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06B1" w14:textId="7F39E715" w:rsidR="003E7F71" w:rsidRPr="000D6E4A" w:rsidRDefault="00C94763" w:rsidP="00875B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4A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</w:t>
      </w:r>
      <w:r w:rsidR="00703474" w:rsidRPr="000D6E4A">
        <w:rPr>
          <w:rFonts w:ascii="Times New Roman" w:hAnsi="Times New Roman" w:cs="Times New Roman"/>
          <w:b/>
          <w:bCs/>
          <w:sz w:val="28"/>
          <w:szCs w:val="28"/>
        </w:rPr>
        <w:t>з підготовки консультаційних проектів з бізнес-адміністрування (МБА-22)</w:t>
      </w:r>
    </w:p>
    <w:p w14:paraId="63D9F328" w14:textId="3B5231E1" w:rsidR="00C94763" w:rsidRPr="000D6E4A" w:rsidRDefault="00C94763" w:rsidP="00875B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3728A" w14:textId="77777777" w:rsidR="00703474" w:rsidRPr="000D6E4A" w:rsidRDefault="00703474" w:rsidP="006052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>Формування іміджу керівника громадської організації</w:t>
      </w:r>
    </w:p>
    <w:p w14:paraId="28DF46EA" w14:textId="77777777" w:rsidR="00703474" w:rsidRPr="000D6E4A" w:rsidRDefault="00703474" w:rsidP="006052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>Організація системи комунікації на підприємстві</w:t>
      </w:r>
    </w:p>
    <w:p w14:paraId="2724533E" w14:textId="77777777" w:rsidR="00703474" w:rsidRPr="000D6E4A" w:rsidRDefault="00703474" w:rsidP="006052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>Формування організаційної структури в організації</w:t>
      </w:r>
    </w:p>
    <w:p w14:paraId="50FCB624" w14:textId="77777777" w:rsidR="00703474" w:rsidRPr="000D6E4A" w:rsidRDefault="00703474" w:rsidP="006052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>Розвиток управлінського потенціалу керівника підприємства</w:t>
      </w:r>
    </w:p>
    <w:p w14:paraId="41A825F3" w14:textId="77777777" w:rsidR="00703474" w:rsidRPr="000D6E4A" w:rsidRDefault="00703474" w:rsidP="006052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>Роль бренд-менеджменту в діяльності підприємства</w:t>
      </w:r>
    </w:p>
    <w:p w14:paraId="484AA5C5" w14:textId="77777777" w:rsidR="00703474" w:rsidRPr="000D6E4A" w:rsidRDefault="00703474" w:rsidP="006052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>Шляхи підвищення якості продукції виробничого підприємства</w:t>
      </w:r>
    </w:p>
    <w:p w14:paraId="666F5CD7" w14:textId="77777777" w:rsidR="00703474" w:rsidRPr="000D6E4A" w:rsidRDefault="00703474" w:rsidP="006052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>Підвищення конкурентоспроможності діяльності підприємства</w:t>
      </w:r>
    </w:p>
    <w:p w14:paraId="50A39EE5" w14:textId="0552A7B9" w:rsidR="00A272F3" w:rsidRPr="000D6E4A" w:rsidRDefault="00703474" w:rsidP="006052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Розробка стратегії розвитку діяльності медичної установи </w:t>
      </w:r>
    </w:p>
    <w:p w14:paraId="29346CC5" w14:textId="77777777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>Діагностика економічної ефективності діяльності підприємства</w:t>
      </w:r>
    </w:p>
    <w:p w14:paraId="5B3D8C58" w14:textId="70C25047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Покращення системи управління якістю на підприємстві </w:t>
      </w:r>
    </w:p>
    <w:p w14:paraId="633DF072" w14:textId="698E9D71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Інформаційно-інтелектуальне  забезпечення діяльності підприємства в конкурентних умовах</w:t>
      </w:r>
    </w:p>
    <w:p w14:paraId="5A3E3581" w14:textId="1F3AD663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Податкові ризики та їх вплив на конкурентоспроможність підприємства</w:t>
      </w:r>
    </w:p>
    <w:p w14:paraId="1F978BE1" w14:textId="2F3F61BE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Антикризове управління підприємством</w:t>
      </w:r>
    </w:p>
    <w:p w14:paraId="13DDED70" w14:textId="2D957E55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Контроль та його місце в системі управління організацією.</w:t>
      </w:r>
    </w:p>
    <w:p w14:paraId="43EAAC17" w14:textId="5B1C4138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Управління конфліктами в організаціях</w:t>
      </w:r>
    </w:p>
    <w:p w14:paraId="17696211" w14:textId="77777777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Місце керівника у системі управління організацією та шляхи удосконалення його </w:t>
      </w:r>
      <w:proofErr w:type="spellStart"/>
      <w:r w:rsidRPr="000D6E4A">
        <w:rPr>
          <w:rFonts w:ascii="Times New Roman" w:hAnsi="Times New Roman" w:cs="Times New Roman"/>
          <w:sz w:val="28"/>
          <w:szCs w:val="28"/>
        </w:rPr>
        <w:t>самоменеджменту</w:t>
      </w:r>
      <w:proofErr w:type="spellEnd"/>
    </w:p>
    <w:p w14:paraId="6D6A8BF1" w14:textId="4B6BF5F5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Організаційно-економічні механізми забезпечення стійкого розвитку підприємств</w:t>
      </w:r>
    </w:p>
    <w:p w14:paraId="5A6AD7D1" w14:textId="522408A1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Удосконалення механізмів корпоративної культури в управлінні людськими ресурсами підприємства</w:t>
      </w:r>
    </w:p>
    <w:p w14:paraId="3C52AABA" w14:textId="77777777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Напрями забезпечення соціально-економічної ефективності діяльності підприємства</w:t>
      </w:r>
    </w:p>
    <w:p w14:paraId="71C7E847" w14:textId="77777777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Розвиток трудового потенціалу в забезпеченні ефективності діяльності підприємства</w:t>
      </w:r>
    </w:p>
    <w:p w14:paraId="202C7EF1" w14:textId="77EB9025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Управління процесами розвитку персоналу підприємства</w:t>
      </w:r>
    </w:p>
    <w:p w14:paraId="2D717D14" w14:textId="0087645C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Управління економічним розвитком підприємства в умовах пандемії</w:t>
      </w:r>
    </w:p>
    <w:p w14:paraId="2ACF1E7B" w14:textId="77777777" w:rsidR="00875B50" w:rsidRPr="000D6E4A" w:rsidRDefault="00875B50" w:rsidP="006052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Стратегічні напрями забезпечення соціально-екологічної безпеки в умовах кризи</w:t>
      </w:r>
    </w:p>
    <w:p w14:paraId="1CFD1427" w14:textId="77777777" w:rsidR="000D6E4A" w:rsidRPr="000D6E4A" w:rsidRDefault="00875B50" w:rsidP="000D6E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Мотивація праці як складова економічного розвитку підприємства</w:t>
      </w:r>
    </w:p>
    <w:p w14:paraId="3D04565B" w14:textId="6A71A877" w:rsidR="000D6E4A" w:rsidRPr="000D6E4A" w:rsidRDefault="000D6E4A" w:rsidP="000D6E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sz w:val="28"/>
          <w:szCs w:val="28"/>
        </w:rPr>
        <w:t xml:space="preserve"> </w:t>
      </w:r>
      <w:r w:rsidRPr="000D6E4A">
        <w:rPr>
          <w:rFonts w:ascii="Times New Roman" w:hAnsi="Times New Roman" w:cs="Times New Roman"/>
          <w:color w:val="222222"/>
          <w:sz w:val="28"/>
          <w:szCs w:val="28"/>
        </w:rPr>
        <w:t>Роль і місце корпоративної культури в структурі підприємства</w:t>
      </w:r>
    </w:p>
    <w:p w14:paraId="7DCD1792" w14:textId="51782C8E" w:rsidR="000D6E4A" w:rsidRPr="000D6E4A" w:rsidRDefault="000D6E4A" w:rsidP="000D6E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color w:val="222222"/>
          <w:sz w:val="28"/>
          <w:szCs w:val="28"/>
        </w:rPr>
        <w:t xml:space="preserve"> Розробка та реалізація стратегії розвитку на підприємстві</w:t>
      </w:r>
    </w:p>
    <w:p w14:paraId="30E52335" w14:textId="77777777" w:rsidR="000D6E4A" w:rsidRPr="000D6E4A" w:rsidRDefault="000D6E4A" w:rsidP="000D6E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color w:val="222222"/>
          <w:sz w:val="28"/>
          <w:szCs w:val="28"/>
        </w:rPr>
        <w:t> Соціально-трудовий потенціал підприємства</w:t>
      </w:r>
    </w:p>
    <w:p w14:paraId="08869D30" w14:textId="77084810" w:rsidR="000D6E4A" w:rsidRPr="000D6E4A" w:rsidRDefault="000D6E4A" w:rsidP="000D6E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D6E4A">
        <w:rPr>
          <w:rFonts w:ascii="Times New Roman" w:hAnsi="Times New Roman" w:cs="Times New Roman"/>
          <w:color w:val="222222"/>
          <w:sz w:val="28"/>
          <w:szCs w:val="28"/>
        </w:rPr>
        <w:t>Визначення та врахування ризиків в процесі управління підприємством</w:t>
      </w:r>
    </w:p>
    <w:p w14:paraId="091ABFBD" w14:textId="623A70DA" w:rsidR="000D6E4A" w:rsidRPr="000D6E4A" w:rsidRDefault="000D6E4A" w:rsidP="000D6E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D6E4A">
        <w:rPr>
          <w:rFonts w:ascii="Times New Roman" w:hAnsi="Times New Roman" w:cs="Times New Roman"/>
          <w:color w:val="222222"/>
          <w:sz w:val="28"/>
          <w:szCs w:val="28"/>
        </w:rPr>
        <w:t>Управління ризиком в процесі прийняття та реалізації управлінських рішень</w:t>
      </w:r>
    </w:p>
    <w:p w14:paraId="05EC24D2" w14:textId="2C53C3AC" w:rsidR="000D6E4A" w:rsidRPr="000D6E4A" w:rsidRDefault="000D6E4A" w:rsidP="000D6E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D6E4A">
        <w:rPr>
          <w:rFonts w:ascii="Times New Roman" w:hAnsi="Times New Roman" w:cs="Times New Roman"/>
          <w:color w:val="222222"/>
          <w:sz w:val="28"/>
          <w:szCs w:val="28"/>
        </w:rPr>
        <w:t>Формування система професійного розвитку персоналу підприємства</w:t>
      </w:r>
    </w:p>
    <w:p w14:paraId="2238320A" w14:textId="77777777" w:rsidR="000D6E4A" w:rsidRPr="000D6E4A" w:rsidRDefault="000D6E4A" w:rsidP="000D6E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 </w:t>
      </w:r>
      <w:r w:rsidRPr="000D6E4A">
        <w:rPr>
          <w:rFonts w:ascii="Times New Roman" w:hAnsi="Times New Roman" w:cs="Times New Roman"/>
          <w:color w:val="222222"/>
          <w:sz w:val="28"/>
          <w:szCs w:val="28"/>
        </w:rPr>
        <w:t>Корпоративна культура в системі управління персоналом підприємства</w:t>
      </w:r>
    </w:p>
    <w:p w14:paraId="443818FC" w14:textId="35057F23" w:rsidR="000D6E4A" w:rsidRPr="000D6E4A" w:rsidRDefault="000D6E4A" w:rsidP="000D6E4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4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D6E4A">
        <w:rPr>
          <w:rFonts w:ascii="Times New Roman" w:hAnsi="Times New Roman" w:cs="Times New Roman"/>
          <w:color w:val="222222"/>
          <w:sz w:val="28"/>
          <w:szCs w:val="28"/>
        </w:rPr>
        <w:t xml:space="preserve">Корпоративна культура підприємства як один із факторів його </w:t>
      </w:r>
      <w:proofErr w:type="spellStart"/>
      <w:r w:rsidRPr="000D6E4A">
        <w:rPr>
          <w:rFonts w:ascii="Times New Roman" w:hAnsi="Times New Roman" w:cs="Times New Roman"/>
          <w:color w:val="222222"/>
          <w:sz w:val="28"/>
          <w:szCs w:val="28"/>
        </w:rPr>
        <w:t>конкурентноздатності</w:t>
      </w:r>
      <w:proofErr w:type="spellEnd"/>
    </w:p>
    <w:sectPr w:rsidR="000D6E4A" w:rsidRPr="000D6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3810"/>
    <w:multiLevelType w:val="hybridMultilevel"/>
    <w:tmpl w:val="DC842D5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461FA"/>
    <w:multiLevelType w:val="hybridMultilevel"/>
    <w:tmpl w:val="F34E8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8C"/>
    <w:rsid w:val="000D6E4A"/>
    <w:rsid w:val="003E7F71"/>
    <w:rsid w:val="006052EA"/>
    <w:rsid w:val="00703474"/>
    <w:rsid w:val="00875B50"/>
    <w:rsid w:val="00A272F3"/>
    <w:rsid w:val="00C94763"/>
    <w:rsid w:val="00D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F9D4"/>
  <w15:chartTrackingRefBased/>
  <w15:docId w15:val="{51366697-FC1B-4978-B692-5DEDA6DA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1364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</dc:creator>
  <cp:keywords/>
  <dc:description/>
  <cp:lastModifiedBy>Spectre</cp:lastModifiedBy>
  <cp:revision>8</cp:revision>
  <dcterms:created xsi:type="dcterms:W3CDTF">2021-09-03T13:16:00Z</dcterms:created>
  <dcterms:modified xsi:type="dcterms:W3CDTF">2021-09-08T19:20:00Z</dcterms:modified>
</cp:coreProperties>
</file>