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3D" w:rsidRPr="001D6E98" w:rsidRDefault="00CC22CB" w:rsidP="00CC22CB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D6E98">
        <w:rPr>
          <w:rFonts w:ascii="Times New Roman" w:hAnsi="Times New Roman" w:cs="Times New Roman"/>
          <w:b w:val="0"/>
          <w:sz w:val="28"/>
          <w:szCs w:val="28"/>
        </w:rPr>
        <w:t xml:space="preserve">Програмові вимоги з навчальної дисципліни </w:t>
      </w:r>
    </w:p>
    <w:p w:rsidR="00CC22CB" w:rsidRPr="001D6E98" w:rsidRDefault="00CC22CB" w:rsidP="00CC22CB">
      <w:pPr>
        <w:pStyle w:val="20"/>
        <w:shd w:val="clear" w:color="auto" w:fill="auto"/>
        <w:spacing w:after="0" w:line="240" w:lineRule="auto"/>
        <w:ind w:firstLine="0"/>
        <w:rPr>
          <w:rStyle w:val="2"/>
          <w:rFonts w:ascii="Times New Roman" w:hAnsi="Times New Roman" w:cs="Times New Roman"/>
          <w:sz w:val="28"/>
          <w:szCs w:val="28"/>
        </w:rPr>
      </w:pPr>
      <w:r w:rsidRPr="001D6E98">
        <w:rPr>
          <w:rStyle w:val="2"/>
          <w:rFonts w:ascii="Times New Roman" w:hAnsi="Times New Roman" w:cs="Times New Roman"/>
          <w:sz w:val="28"/>
          <w:szCs w:val="28"/>
        </w:rPr>
        <w:t>«</w:t>
      </w:r>
      <w:r w:rsidRPr="001D6E98">
        <w:rPr>
          <w:rFonts w:ascii="Times New Roman" w:hAnsi="Times New Roman" w:cs="Times New Roman"/>
          <w:sz w:val="28"/>
          <w:szCs w:val="28"/>
        </w:rPr>
        <w:t>Організація і методика публічного управління та адміністрування</w:t>
      </w:r>
      <w:r w:rsidRPr="001D6E98">
        <w:rPr>
          <w:rStyle w:val="2"/>
          <w:rFonts w:ascii="Times New Roman" w:hAnsi="Times New Roman" w:cs="Times New Roman"/>
          <w:sz w:val="28"/>
          <w:szCs w:val="28"/>
        </w:rPr>
        <w:t>»</w:t>
      </w:r>
    </w:p>
    <w:p w:rsidR="001D6E98" w:rsidRPr="001D6E98" w:rsidRDefault="001D6E98" w:rsidP="00CC22CB">
      <w:pPr>
        <w:pStyle w:val="20"/>
        <w:shd w:val="clear" w:color="auto" w:fill="auto"/>
        <w:spacing w:after="0" w:line="240" w:lineRule="auto"/>
        <w:ind w:firstLine="0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1D6E98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1D6E98">
        <w:rPr>
          <w:rFonts w:ascii="Times New Roman" w:hAnsi="Times New Roman" w:cs="Times New Roman"/>
          <w:b w:val="0"/>
          <w:sz w:val="28"/>
          <w:szCs w:val="28"/>
        </w:rPr>
        <w:t xml:space="preserve"> здобувачів</w:t>
      </w:r>
      <w:r w:rsidRPr="001D6E98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1D6E98">
        <w:rPr>
          <w:rFonts w:ascii="Times New Roman" w:hAnsi="Times New Roman" w:cs="Times New Roman"/>
          <w:b w:val="0"/>
          <w:sz w:val="28"/>
          <w:szCs w:val="28"/>
        </w:rPr>
        <w:t>третього</w:t>
      </w:r>
      <w:r w:rsidRPr="001D6E98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proofErr w:type="spellStart"/>
      <w:r w:rsidRPr="001D6E98">
        <w:rPr>
          <w:rFonts w:ascii="Times New Roman" w:hAnsi="Times New Roman" w:cs="Times New Roman"/>
          <w:b w:val="0"/>
          <w:sz w:val="28"/>
          <w:szCs w:val="28"/>
        </w:rPr>
        <w:t>освітньо</w:t>
      </w:r>
      <w:proofErr w:type="spellEnd"/>
      <w:r w:rsidRPr="001D6E98">
        <w:rPr>
          <w:rFonts w:ascii="Times New Roman" w:hAnsi="Times New Roman" w:cs="Times New Roman"/>
          <w:b w:val="0"/>
          <w:sz w:val="28"/>
          <w:szCs w:val="28"/>
        </w:rPr>
        <w:t>-наукового</w:t>
      </w:r>
      <w:r w:rsidRPr="001D6E98">
        <w:rPr>
          <w:rFonts w:ascii="Times New Roman" w:hAnsi="Times New Roman" w:cs="Times New Roman"/>
          <w:b w:val="0"/>
          <w:spacing w:val="22"/>
          <w:sz w:val="28"/>
          <w:szCs w:val="28"/>
        </w:rPr>
        <w:t xml:space="preserve"> </w:t>
      </w:r>
      <w:r w:rsidRPr="001D6E98">
        <w:rPr>
          <w:rFonts w:ascii="Times New Roman" w:hAnsi="Times New Roman" w:cs="Times New Roman"/>
          <w:b w:val="0"/>
          <w:sz w:val="28"/>
          <w:szCs w:val="28"/>
        </w:rPr>
        <w:t>рівня</w:t>
      </w:r>
      <w:r w:rsidRPr="001D6E98">
        <w:rPr>
          <w:rFonts w:ascii="Times New Roman" w:hAnsi="Times New Roman" w:cs="Times New Roman"/>
          <w:b w:val="0"/>
          <w:spacing w:val="22"/>
          <w:sz w:val="28"/>
          <w:szCs w:val="28"/>
        </w:rPr>
        <w:t xml:space="preserve"> </w:t>
      </w:r>
      <w:r w:rsidRPr="001D6E98">
        <w:rPr>
          <w:rFonts w:ascii="Times New Roman" w:hAnsi="Times New Roman" w:cs="Times New Roman"/>
          <w:b w:val="0"/>
          <w:sz w:val="28"/>
          <w:szCs w:val="28"/>
        </w:rPr>
        <w:t>підготовки</w:t>
      </w:r>
      <w:r w:rsidRPr="001D6E98">
        <w:rPr>
          <w:rFonts w:ascii="Times New Roman" w:hAnsi="Times New Roman" w:cs="Times New Roman"/>
          <w:b w:val="0"/>
          <w:spacing w:val="22"/>
          <w:sz w:val="28"/>
          <w:szCs w:val="28"/>
        </w:rPr>
        <w:t xml:space="preserve"> </w:t>
      </w:r>
      <w:r w:rsidRPr="001D6E98">
        <w:rPr>
          <w:rFonts w:ascii="Times New Roman" w:hAnsi="Times New Roman" w:cs="Times New Roman"/>
          <w:b w:val="0"/>
          <w:sz w:val="28"/>
          <w:szCs w:val="28"/>
        </w:rPr>
        <w:t>доктора</w:t>
      </w:r>
      <w:r w:rsidRPr="001D6E98">
        <w:rPr>
          <w:rFonts w:ascii="Times New Roman" w:hAnsi="Times New Roman" w:cs="Times New Roman"/>
          <w:b w:val="0"/>
          <w:spacing w:val="7"/>
          <w:sz w:val="28"/>
          <w:szCs w:val="28"/>
        </w:rPr>
        <w:t xml:space="preserve"> </w:t>
      </w:r>
      <w:r w:rsidRPr="001D6E98">
        <w:rPr>
          <w:rFonts w:ascii="Times New Roman" w:hAnsi="Times New Roman" w:cs="Times New Roman"/>
          <w:b w:val="0"/>
          <w:sz w:val="28"/>
          <w:szCs w:val="28"/>
        </w:rPr>
        <w:t>філософії</w:t>
      </w:r>
      <w:r w:rsidRPr="001D6E98">
        <w:rPr>
          <w:rFonts w:ascii="Times New Roman" w:hAnsi="Times New Roman" w:cs="Times New Roman"/>
          <w:b w:val="0"/>
          <w:spacing w:val="7"/>
          <w:sz w:val="28"/>
          <w:szCs w:val="28"/>
        </w:rPr>
        <w:t xml:space="preserve"> </w:t>
      </w:r>
      <w:r w:rsidRPr="001D6E98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Pr="001D6E98">
        <w:rPr>
          <w:rFonts w:ascii="Times New Roman" w:hAnsi="Times New Roman" w:cs="Times New Roman"/>
          <w:b w:val="0"/>
          <w:sz w:val="28"/>
          <w:szCs w:val="28"/>
        </w:rPr>
        <w:t>Phd</w:t>
      </w:r>
      <w:proofErr w:type="spellEnd"/>
      <w:r w:rsidRPr="001D6E98">
        <w:rPr>
          <w:rFonts w:ascii="Times New Roman" w:hAnsi="Times New Roman" w:cs="Times New Roman"/>
          <w:b w:val="0"/>
          <w:sz w:val="28"/>
          <w:szCs w:val="28"/>
        </w:rPr>
        <w:t>) спеціальності 281  Публічне управління та адміністрування</w:t>
      </w:r>
    </w:p>
    <w:p w:rsidR="00FD083D" w:rsidRPr="00CC22CB" w:rsidRDefault="00FD083D" w:rsidP="00CC22CB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(нормативна</w:t>
      </w:r>
      <w:r w:rsidR="001D6E98">
        <w:rPr>
          <w:rStyle w:val="2"/>
          <w:rFonts w:ascii="Times New Roman" w:hAnsi="Times New Roman" w:cs="Times New Roman"/>
          <w:sz w:val="28"/>
          <w:szCs w:val="28"/>
        </w:rPr>
        <w:t xml:space="preserve"> дисципліна</w:t>
      </w:r>
      <w:bookmarkStart w:id="0" w:name="_GoBack"/>
      <w:bookmarkEnd w:id="0"/>
      <w:r>
        <w:rPr>
          <w:rStyle w:val="2"/>
          <w:rFonts w:ascii="Times New Roman" w:hAnsi="Times New Roman" w:cs="Times New Roman"/>
          <w:sz w:val="28"/>
          <w:szCs w:val="28"/>
        </w:rPr>
        <w:t>, екзамен, 1 курс, 1 семестр)</w:t>
      </w:r>
    </w:p>
    <w:p w:rsidR="00CC22CB" w:rsidRPr="00B96770" w:rsidRDefault="00CC22CB" w:rsidP="00CC22CB">
      <w:pPr>
        <w:jc w:val="center"/>
        <w:rPr>
          <w:b/>
          <w:szCs w:val="28"/>
          <w:lang w:val="uk-UA"/>
        </w:rPr>
      </w:pPr>
      <w:r w:rsidRPr="00B96770">
        <w:rPr>
          <w:b/>
          <w:szCs w:val="28"/>
          <w:lang w:val="uk-UA"/>
        </w:rPr>
        <w:t xml:space="preserve"> </w:t>
      </w:r>
    </w:p>
    <w:p w:rsidR="00705391" w:rsidRDefault="00CC22CB" w:rsidP="007053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43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705391" w:rsidRDefault="00705391" w:rsidP="007053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43" w:firstLine="567"/>
        <w:jc w:val="both"/>
        <w:rPr>
          <w:szCs w:val="28"/>
          <w:lang w:val="uk-UA"/>
        </w:rPr>
      </w:pPr>
    </w:p>
    <w:p w:rsidR="00705391" w:rsidRPr="00B96770" w:rsidRDefault="00CC22CB" w:rsidP="007053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43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705391" w:rsidRPr="00B96770">
        <w:rPr>
          <w:szCs w:val="28"/>
          <w:lang w:val="uk-UA"/>
        </w:rPr>
        <w:t xml:space="preserve">Публічне управління та адміністрування як соціальний феномен. </w:t>
      </w:r>
    </w:p>
    <w:p w:rsidR="00705391" w:rsidRPr="00B96770" w:rsidRDefault="00CC22CB" w:rsidP="007053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43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705391" w:rsidRPr="00B96770">
        <w:rPr>
          <w:szCs w:val="28"/>
          <w:lang w:val="uk-UA"/>
        </w:rPr>
        <w:t xml:space="preserve">Суб’єкти і об’єкти публічного управління. </w:t>
      </w:r>
    </w:p>
    <w:p w:rsidR="00CC22CB" w:rsidRDefault="00CC22CB" w:rsidP="007053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43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705391" w:rsidRPr="00B96770">
        <w:rPr>
          <w:szCs w:val="28"/>
          <w:lang w:val="uk-UA"/>
        </w:rPr>
        <w:t xml:space="preserve">Об’єктивні засади і суб’єктивний фактор публічного управління. </w:t>
      </w:r>
    </w:p>
    <w:p w:rsidR="00705391" w:rsidRPr="00B96770" w:rsidRDefault="00CC22CB" w:rsidP="007053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43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 w:rsidR="00705391" w:rsidRPr="00B96770">
        <w:rPr>
          <w:szCs w:val="28"/>
          <w:lang w:val="uk-UA"/>
        </w:rPr>
        <w:t xml:space="preserve">Місія та цілі публічного управління. </w:t>
      </w:r>
    </w:p>
    <w:p w:rsidR="00705391" w:rsidRPr="00B96770" w:rsidRDefault="00CC22CB" w:rsidP="00705391">
      <w:pPr>
        <w:spacing w:line="276" w:lineRule="auto"/>
        <w:ind w:firstLine="567"/>
        <w:jc w:val="both"/>
        <w:rPr>
          <w:szCs w:val="28"/>
          <w:lang w:val="uk-UA" w:eastAsia="en-US"/>
        </w:rPr>
      </w:pPr>
      <w:r>
        <w:rPr>
          <w:szCs w:val="28"/>
          <w:lang w:val="uk-UA"/>
        </w:rPr>
        <w:t xml:space="preserve">5. </w:t>
      </w:r>
      <w:r w:rsidR="00705391" w:rsidRPr="00B96770">
        <w:rPr>
          <w:szCs w:val="28"/>
          <w:lang w:val="uk-UA"/>
        </w:rPr>
        <w:t>Принципи публічного управління та особливості їх застосування.</w:t>
      </w:r>
    </w:p>
    <w:p w:rsidR="00705391" w:rsidRPr="00B96770" w:rsidRDefault="00CC22CB" w:rsidP="007053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66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6. </w:t>
      </w:r>
      <w:r w:rsidR="00705391" w:rsidRPr="00B96770">
        <w:rPr>
          <w:szCs w:val="28"/>
          <w:lang w:val="uk-UA"/>
        </w:rPr>
        <w:t xml:space="preserve">Форми публічного адміністрування та їх характеристика. </w:t>
      </w:r>
    </w:p>
    <w:p w:rsidR="00705391" w:rsidRPr="00B96770" w:rsidRDefault="00CC22CB" w:rsidP="007053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66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 </w:t>
      </w:r>
      <w:r w:rsidR="00705391" w:rsidRPr="00B96770">
        <w:rPr>
          <w:szCs w:val="28"/>
          <w:lang w:val="uk-UA"/>
        </w:rPr>
        <w:t>Суть та принципи належного врядування.</w:t>
      </w:r>
    </w:p>
    <w:p w:rsidR="00705391" w:rsidRPr="00B96770" w:rsidRDefault="00CC22CB" w:rsidP="007053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66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8. </w:t>
      </w:r>
      <w:r w:rsidR="00705391" w:rsidRPr="00B96770">
        <w:rPr>
          <w:szCs w:val="28"/>
          <w:lang w:val="uk-UA"/>
        </w:rPr>
        <w:t xml:space="preserve">Особливості методів публічного адміністрування. </w:t>
      </w:r>
    </w:p>
    <w:p w:rsidR="00705391" w:rsidRPr="00B96770" w:rsidRDefault="00CC22CB" w:rsidP="007053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66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9. </w:t>
      </w:r>
      <w:r w:rsidR="00705391" w:rsidRPr="00B96770">
        <w:rPr>
          <w:szCs w:val="28"/>
          <w:lang w:val="uk-UA"/>
        </w:rPr>
        <w:t>Класифікація основних методів публічного адміністрування та їх характеристика.</w:t>
      </w:r>
    </w:p>
    <w:p w:rsidR="00705391" w:rsidRPr="00B96770" w:rsidRDefault="00FD083D" w:rsidP="00705391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="00CC22CB">
        <w:rPr>
          <w:szCs w:val="28"/>
          <w:lang w:val="uk-UA"/>
        </w:rPr>
        <w:t xml:space="preserve">. </w:t>
      </w:r>
      <w:r w:rsidR="00705391" w:rsidRPr="00B96770">
        <w:rPr>
          <w:szCs w:val="28"/>
          <w:lang w:val="uk-UA"/>
        </w:rPr>
        <w:t xml:space="preserve">Стадії управлінської діяльності та </w:t>
      </w:r>
      <w:r>
        <w:rPr>
          <w:szCs w:val="28"/>
          <w:lang w:val="uk-UA"/>
        </w:rPr>
        <w:t xml:space="preserve">їх </w:t>
      </w:r>
      <w:r w:rsidR="00705391" w:rsidRPr="00B96770">
        <w:rPr>
          <w:szCs w:val="28"/>
          <w:lang w:val="uk-UA"/>
        </w:rPr>
        <w:t>процедурне наповнення.</w:t>
      </w:r>
    </w:p>
    <w:p w:rsidR="00705391" w:rsidRPr="00B96770" w:rsidRDefault="00CC22CB" w:rsidP="00705391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FD083D">
        <w:rPr>
          <w:szCs w:val="28"/>
          <w:lang w:val="uk-UA"/>
        </w:rPr>
        <w:t>1</w:t>
      </w:r>
      <w:r>
        <w:rPr>
          <w:szCs w:val="28"/>
          <w:lang w:val="uk-UA"/>
        </w:rPr>
        <w:t xml:space="preserve">. </w:t>
      </w:r>
      <w:r w:rsidR="00705391" w:rsidRPr="00B96770">
        <w:rPr>
          <w:szCs w:val="28"/>
          <w:lang w:val="uk-UA"/>
        </w:rPr>
        <w:t xml:space="preserve">Управлінські технології та методика їх формування. </w:t>
      </w:r>
    </w:p>
    <w:p w:rsidR="00705391" w:rsidRPr="00B96770" w:rsidRDefault="00CC22CB" w:rsidP="00705391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FD083D">
        <w:rPr>
          <w:szCs w:val="28"/>
          <w:lang w:val="uk-UA"/>
        </w:rPr>
        <w:t>2</w:t>
      </w:r>
      <w:r>
        <w:rPr>
          <w:szCs w:val="28"/>
          <w:lang w:val="uk-UA"/>
        </w:rPr>
        <w:t xml:space="preserve">. </w:t>
      </w:r>
      <w:r w:rsidR="00705391" w:rsidRPr="00B96770">
        <w:rPr>
          <w:szCs w:val="28"/>
          <w:lang w:val="uk-UA"/>
        </w:rPr>
        <w:t>Інноваційні методи публічного управління.</w:t>
      </w:r>
    </w:p>
    <w:p w:rsidR="00705391" w:rsidRPr="00B96770" w:rsidRDefault="00CC22CB" w:rsidP="00705391">
      <w:pPr>
        <w:spacing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FD083D">
        <w:rPr>
          <w:szCs w:val="28"/>
          <w:lang w:val="uk-UA"/>
        </w:rPr>
        <w:t>3</w:t>
      </w:r>
      <w:r>
        <w:rPr>
          <w:szCs w:val="28"/>
          <w:lang w:val="uk-UA"/>
        </w:rPr>
        <w:t xml:space="preserve">. </w:t>
      </w:r>
      <w:r w:rsidR="00705391" w:rsidRPr="00B96770">
        <w:rPr>
          <w:szCs w:val="28"/>
          <w:lang w:val="uk-UA"/>
        </w:rPr>
        <w:t xml:space="preserve">Механізм управління як управлінська категорія. </w:t>
      </w:r>
    </w:p>
    <w:p w:rsidR="00705391" w:rsidRPr="00B96770" w:rsidRDefault="00CC22CB" w:rsidP="007053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44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FD083D">
        <w:rPr>
          <w:szCs w:val="28"/>
          <w:lang w:val="uk-UA"/>
        </w:rPr>
        <w:t>4</w:t>
      </w:r>
      <w:r>
        <w:rPr>
          <w:szCs w:val="28"/>
          <w:lang w:val="uk-UA"/>
        </w:rPr>
        <w:t xml:space="preserve">. </w:t>
      </w:r>
      <w:r w:rsidR="00705391" w:rsidRPr="00B96770">
        <w:rPr>
          <w:szCs w:val="28"/>
          <w:lang w:val="uk-UA"/>
        </w:rPr>
        <w:t>Основні структурні компоненти механізму державного управління.</w:t>
      </w:r>
    </w:p>
    <w:p w:rsidR="00705391" w:rsidRPr="00B96770" w:rsidRDefault="00CC22CB" w:rsidP="007053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44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FD083D">
        <w:rPr>
          <w:szCs w:val="28"/>
          <w:lang w:val="uk-UA"/>
        </w:rPr>
        <w:t>5</w:t>
      </w:r>
      <w:r>
        <w:rPr>
          <w:szCs w:val="28"/>
          <w:lang w:val="uk-UA"/>
        </w:rPr>
        <w:t xml:space="preserve">. </w:t>
      </w:r>
      <w:r w:rsidR="00705391" w:rsidRPr="00B96770">
        <w:rPr>
          <w:szCs w:val="28"/>
          <w:lang w:val="uk-UA"/>
        </w:rPr>
        <w:t xml:space="preserve">Класифікація механізмів державного управління. </w:t>
      </w:r>
    </w:p>
    <w:p w:rsidR="00705391" w:rsidRPr="00B96770" w:rsidRDefault="00CC22CB" w:rsidP="00705391">
      <w:pPr>
        <w:spacing w:line="276" w:lineRule="auto"/>
        <w:ind w:firstLine="567"/>
        <w:jc w:val="both"/>
        <w:rPr>
          <w:bCs/>
          <w:szCs w:val="28"/>
          <w:lang w:val="uk-UA" w:eastAsia="en-US"/>
        </w:rPr>
      </w:pPr>
      <w:r>
        <w:rPr>
          <w:szCs w:val="28"/>
          <w:lang w:val="uk-UA"/>
        </w:rPr>
        <w:t>1</w:t>
      </w:r>
      <w:r w:rsidR="00FD083D">
        <w:rPr>
          <w:szCs w:val="28"/>
          <w:lang w:val="uk-UA"/>
        </w:rPr>
        <w:t>6</w:t>
      </w:r>
      <w:r>
        <w:rPr>
          <w:szCs w:val="28"/>
          <w:lang w:val="uk-UA"/>
        </w:rPr>
        <w:t xml:space="preserve">. </w:t>
      </w:r>
      <w:r w:rsidR="00705391" w:rsidRPr="00B96770">
        <w:rPr>
          <w:szCs w:val="28"/>
          <w:lang w:val="uk-UA"/>
        </w:rPr>
        <w:t>Ресурсне забезпечення публічного управління (правове регулювання та законність, інформаційне та кадрове забезпечення).</w:t>
      </w:r>
    </w:p>
    <w:p w:rsidR="00705391" w:rsidRPr="00B96770" w:rsidRDefault="00CC22CB" w:rsidP="007053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66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FD083D">
        <w:rPr>
          <w:szCs w:val="28"/>
          <w:lang w:val="uk-UA"/>
        </w:rPr>
        <w:t>7</w:t>
      </w:r>
      <w:r>
        <w:rPr>
          <w:szCs w:val="28"/>
          <w:lang w:val="uk-UA"/>
        </w:rPr>
        <w:t xml:space="preserve">. </w:t>
      </w:r>
      <w:r w:rsidR="00705391" w:rsidRPr="00B96770">
        <w:rPr>
          <w:szCs w:val="28"/>
          <w:lang w:val="uk-UA"/>
        </w:rPr>
        <w:t xml:space="preserve">Програмно-цільове моделювання та ідентифікація сталого розвитку. </w:t>
      </w:r>
    </w:p>
    <w:p w:rsidR="00705391" w:rsidRPr="00B96770" w:rsidRDefault="00CC22CB" w:rsidP="007053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66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FD083D">
        <w:rPr>
          <w:szCs w:val="28"/>
          <w:lang w:val="uk-UA"/>
        </w:rPr>
        <w:t>8</w:t>
      </w:r>
      <w:r>
        <w:rPr>
          <w:szCs w:val="28"/>
          <w:lang w:val="uk-UA"/>
        </w:rPr>
        <w:t xml:space="preserve">. </w:t>
      </w:r>
      <w:r w:rsidR="00705391" w:rsidRPr="00B96770">
        <w:rPr>
          <w:szCs w:val="28"/>
          <w:lang w:val="uk-UA"/>
        </w:rPr>
        <w:t xml:space="preserve">Механізм стратегічного планування в місцевому самоврядуванні. </w:t>
      </w:r>
    </w:p>
    <w:p w:rsidR="00705391" w:rsidRPr="00B96770" w:rsidRDefault="00CC22CB" w:rsidP="007053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66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FD083D">
        <w:rPr>
          <w:szCs w:val="28"/>
          <w:lang w:val="uk-UA"/>
        </w:rPr>
        <w:t>9</w:t>
      </w:r>
      <w:r>
        <w:rPr>
          <w:szCs w:val="28"/>
          <w:lang w:val="uk-UA"/>
        </w:rPr>
        <w:t xml:space="preserve">. </w:t>
      </w:r>
      <w:r w:rsidR="00705391" w:rsidRPr="00B96770">
        <w:rPr>
          <w:szCs w:val="28"/>
          <w:lang w:val="uk-UA"/>
        </w:rPr>
        <w:t xml:space="preserve">Комплексний підхід в оцінюванні ефективності публічного управління. </w:t>
      </w:r>
    </w:p>
    <w:p w:rsidR="00705391" w:rsidRPr="00B96770" w:rsidRDefault="00FD083D" w:rsidP="007053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66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20</w:t>
      </w:r>
      <w:r w:rsidR="00CC22CB">
        <w:rPr>
          <w:szCs w:val="28"/>
          <w:lang w:val="uk-UA"/>
        </w:rPr>
        <w:t xml:space="preserve">. </w:t>
      </w:r>
      <w:r w:rsidR="00705391" w:rsidRPr="00B96770">
        <w:rPr>
          <w:szCs w:val="28"/>
          <w:lang w:val="uk-UA"/>
        </w:rPr>
        <w:t>Застосування технології «ключових показників ефективності».</w:t>
      </w:r>
    </w:p>
    <w:p w:rsidR="00705391" w:rsidRPr="00B96770" w:rsidRDefault="00CC22CB" w:rsidP="007053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66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FD083D">
        <w:rPr>
          <w:szCs w:val="28"/>
          <w:lang w:val="uk-UA"/>
        </w:rPr>
        <w:t>1</w:t>
      </w:r>
      <w:r>
        <w:rPr>
          <w:szCs w:val="28"/>
          <w:lang w:val="uk-UA"/>
        </w:rPr>
        <w:t xml:space="preserve">. </w:t>
      </w:r>
      <w:r w:rsidR="00705391" w:rsidRPr="00B96770">
        <w:rPr>
          <w:szCs w:val="28"/>
          <w:lang w:val="uk-UA"/>
        </w:rPr>
        <w:t xml:space="preserve">Персонал публічної служби: загальна характеристика та основні проблеми забезпечення. </w:t>
      </w:r>
    </w:p>
    <w:p w:rsidR="00705391" w:rsidRPr="00B96770" w:rsidRDefault="00CC22CB" w:rsidP="007053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66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FD083D">
        <w:rPr>
          <w:szCs w:val="28"/>
          <w:lang w:val="uk-UA"/>
        </w:rPr>
        <w:t>2</w:t>
      </w:r>
      <w:r>
        <w:rPr>
          <w:szCs w:val="28"/>
          <w:lang w:val="uk-UA"/>
        </w:rPr>
        <w:t xml:space="preserve">. </w:t>
      </w:r>
      <w:r w:rsidR="00705391" w:rsidRPr="00B96770">
        <w:rPr>
          <w:szCs w:val="28"/>
          <w:lang w:val="uk-UA"/>
        </w:rPr>
        <w:t xml:space="preserve">Система управління персоналом публічної служби: сутність та структура. </w:t>
      </w:r>
    </w:p>
    <w:p w:rsidR="00705391" w:rsidRPr="00B96770" w:rsidRDefault="00CC22CB" w:rsidP="007053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66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23. </w:t>
      </w:r>
      <w:r w:rsidR="00705391" w:rsidRPr="00B96770">
        <w:rPr>
          <w:szCs w:val="28"/>
          <w:lang w:val="uk-UA"/>
        </w:rPr>
        <w:t>Технологія управління персоналом публічної служби.</w:t>
      </w:r>
    </w:p>
    <w:p w:rsidR="00705391" w:rsidRPr="00B96770" w:rsidRDefault="00CC22CB" w:rsidP="007053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66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24. </w:t>
      </w:r>
      <w:r w:rsidR="00705391" w:rsidRPr="00B96770">
        <w:rPr>
          <w:szCs w:val="28"/>
          <w:lang w:val="uk-UA"/>
        </w:rPr>
        <w:t xml:space="preserve">Основні проблеми мотивації праці публічного службовця та шляхи її удосконалення. </w:t>
      </w:r>
    </w:p>
    <w:p w:rsidR="00705391" w:rsidRPr="00B96770" w:rsidRDefault="00CC22CB" w:rsidP="007053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66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25. </w:t>
      </w:r>
      <w:r w:rsidR="00705391" w:rsidRPr="00B96770">
        <w:rPr>
          <w:szCs w:val="28"/>
          <w:lang w:val="uk-UA"/>
        </w:rPr>
        <w:t>Методики вимірювання якості професійної діяльності публічного службовця.</w:t>
      </w:r>
    </w:p>
    <w:p w:rsidR="00CC22CB" w:rsidRDefault="00CC22CB" w:rsidP="00705391">
      <w:pPr>
        <w:widowControl w:val="0"/>
        <w:tabs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26. </w:t>
      </w:r>
      <w:r w:rsidR="00705391" w:rsidRPr="00B96770">
        <w:rPr>
          <w:szCs w:val="28"/>
          <w:lang w:val="uk-UA"/>
        </w:rPr>
        <w:t xml:space="preserve">Правовий статус публічних службовців. </w:t>
      </w:r>
    </w:p>
    <w:p w:rsidR="00705391" w:rsidRPr="00B96770" w:rsidRDefault="00CC22CB" w:rsidP="00705391">
      <w:pPr>
        <w:widowControl w:val="0"/>
        <w:tabs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27. </w:t>
      </w:r>
      <w:r w:rsidR="00705391" w:rsidRPr="00B96770">
        <w:rPr>
          <w:szCs w:val="28"/>
          <w:lang w:val="uk-UA"/>
        </w:rPr>
        <w:t>Особливості служби в державних органах влади та органах місцевого самоврядування: порівняльний аспект.</w:t>
      </w:r>
    </w:p>
    <w:p w:rsidR="00705391" w:rsidRPr="00B96770" w:rsidRDefault="00CC22CB" w:rsidP="00705391">
      <w:pPr>
        <w:widowControl w:val="0"/>
        <w:tabs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28. </w:t>
      </w:r>
      <w:r w:rsidR="00705391" w:rsidRPr="00B96770">
        <w:rPr>
          <w:szCs w:val="28"/>
          <w:lang w:val="uk-UA"/>
        </w:rPr>
        <w:t>Основні права публічного службовця.</w:t>
      </w:r>
    </w:p>
    <w:p w:rsidR="00705391" w:rsidRPr="00B96770" w:rsidRDefault="00CC22CB" w:rsidP="00705391">
      <w:pPr>
        <w:widowControl w:val="0"/>
        <w:tabs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29. </w:t>
      </w:r>
      <w:r w:rsidR="00705391" w:rsidRPr="00B96770">
        <w:rPr>
          <w:szCs w:val="28"/>
          <w:lang w:val="uk-UA"/>
        </w:rPr>
        <w:t>Загальні умови вступу на публічну службу.</w:t>
      </w:r>
    </w:p>
    <w:p w:rsidR="00CC22CB" w:rsidRDefault="00CC22CB" w:rsidP="00705391">
      <w:pPr>
        <w:widowControl w:val="0"/>
        <w:tabs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30. </w:t>
      </w:r>
      <w:r w:rsidR="00705391" w:rsidRPr="00B96770">
        <w:rPr>
          <w:szCs w:val="28"/>
          <w:lang w:val="uk-UA"/>
        </w:rPr>
        <w:t xml:space="preserve">Сутність посади та її складові. </w:t>
      </w:r>
    </w:p>
    <w:p w:rsidR="00705391" w:rsidRPr="00B96770" w:rsidRDefault="00CC22CB" w:rsidP="00705391">
      <w:pPr>
        <w:widowControl w:val="0"/>
        <w:tabs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31. </w:t>
      </w:r>
      <w:r w:rsidR="00705391" w:rsidRPr="00B96770">
        <w:rPr>
          <w:szCs w:val="28"/>
          <w:lang w:val="uk-UA"/>
        </w:rPr>
        <w:t>Класифікація посад та рангів у публічній службі.</w:t>
      </w:r>
    </w:p>
    <w:p w:rsidR="00705391" w:rsidRPr="00B96770" w:rsidRDefault="00CC22CB" w:rsidP="00705391">
      <w:pPr>
        <w:widowControl w:val="0"/>
        <w:tabs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32. </w:t>
      </w:r>
      <w:r w:rsidR="00705391" w:rsidRPr="00B96770">
        <w:rPr>
          <w:szCs w:val="28"/>
          <w:lang w:val="uk-UA"/>
        </w:rPr>
        <w:t>Службова кар’єра та  її основні етапи</w:t>
      </w:r>
      <w:r w:rsidR="00705391" w:rsidRPr="00B96770">
        <w:rPr>
          <w:szCs w:val="28"/>
          <w:lang w:val="uk-UA" w:eastAsia="en-US"/>
        </w:rPr>
        <w:t xml:space="preserve"> </w:t>
      </w:r>
    </w:p>
    <w:p w:rsidR="00FD083D" w:rsidRDefault="00CC22CB" w:rsidP="00705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right="44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33. </w:t>
      </w:r>
      <w:r w:rsidR="00705391" w:rsidRPr="00B96770">
        <w:rPr>
          <w:szCs w:val="28"/>
          <w:lang w:val="uk-UA"/>
        </w:rPr>
        <w:t>Особливості етики публічного службовця</w:t>
      </w:r>
    </w:p>
    <w:p w:rsidR="00705391" w:rsidRPr="00B96770" w:rsidRDefault="00FD083D" w:rsidP="00705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right="44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34.</w:t>
      </w:r>
      <w:r w:rsidR="00705391" w:rsidRPr="00B9677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</w:t>
      </w:r>
      <w:r w:rsidR="00705391" w:rsidRPr="00B96770">
        <w:rPr>
          <w:szCs w:val="28"/>
          <w:lang w:val="uk-UA"/>
        </w:rPr>
        <w:t xml:space="preserve">оральні засади службової дисципліни. </w:t>
      </w:r>
    </w:p>
    <w:p w:rsidR="00705391" w:rsidRPr="00B96770" w:rsidRDefault="00CC22CB" w:rsidP="00705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right="44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FD083D">
        <w:rPr>
          <w:szCs w:val="28"/>
          <w:lang w:val="uk-UA"/>
        </w:rPr>
        <w:t>5</w:t>
      </w:r>
      <w:r>
        <w:rPr>
          <w:szCs w:val="28"/>
          <w:lang w:val="uk-UA"/>
        </w:rPr>
        <w:t xml:space="preserve">. </w:t>
      </w:r>
      <w:r w:rsidR="00705391" w:rsidRPr="00B96770">
        <w:rPr>
          <w:szCs w:val="28"/>
          <w:lang w:val="uk-UA"/>
        </w:rPr>
        <w:t xml:space="preserve">Правове забезпечення етики поведінки публічного службовця. </w:t>
      </w:r>
    </w:p>
    <w:p w:rsidR="00705391" w:rsidRPr="00B96770" w:rsidRDefault="00CC22CB" w:rsidP="007053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66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FD083D">
        <w:rPr>
          <w:szCs w:val="28"/>
          <w:lang w:val="uk-UA"/>
        </w:rPr>
        <w:t>6</w:t>
      </w:r>
      <w:r>
        <w:rPr>
          <w:szCs w:val="28"/>
          <w:lang w:val="uk-UA"/>
        </w:rPr>
        <w:t xml:space="preserve">. </w:t>
      </w:r>
      <w:r w:rsidR="00705391" w:rsidRPr="00B96770">
        <w:rPr>
          <w:szCs w:val="28"/>
          <w:lang w:val="uk-UA"/>
        </w:rPr>
        <w:t>Конфлікти в системі публічної служби</w:t>
      </w:r>
      <w:r w:rsidR="00FD083D">
        <w:rPr>
          <w:szCs w:val="28"/>
          <w:lang w:val="uk-UA"/>
        </w:rPr>
        <w:t>: загальна характеристика та способи вирішення</w:t>
      </w:r>
      <w:r w:rsidR="00705391" w:rsidRPr="00B96770">
        <w:rPr>
          <w:szCs w:val="28"/>
          <w:lang w:val="uk-UA"/>
        </w:rPr>
        <w:t>.</w:t>
      </w:r>
    </w:p>
    <w:p w:rsidR="00705391" w:rsidRPr="00B96770" w:rsidRDefault="00CC22CB" w:rsidP="007053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66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FD083D">
        <w:rPr>
          <w:szCs w:val="28"/>
          <w:lang w:val="uk-UA"/>
        </w:rPr>
        <w:t>7</w:t>
      </w:r>
      <w:r>
        <w:rPr>
          <w:szCs w:val="28"/>
          <w:lang w:val="uk-UA"/>
        </w:rPr>
        <w:t xml:space="preserve">. </w:t>
      </w:r>
      <w:r w:rsidR="00705391" w:rsidRPr="00B96770">
        <w:rPr>
          <w:szCs w:val="28"/>
          <w:lang w:val="uk-UA"/>
        </w:rPr>
        <w:t>Основні засади та норми службового етикету чиновника.</w:t>
      </w:r>
    </w:p>
    <w:p w:rsidR="00705391" w:rsidRPr="00B96770" w:rsidRDefault="00CC22CB" w:rsidP="007053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66"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3</w:t>
      </w:r>
      <w:r w:rsidR="00FD083D">
        <w:rPr>
          <w:color w:val="000000"/>
          <w:szCs w:val="28"/>
          <w:lang w:val="uk-UA"/>
        </w:rPr>
        <w:t>8</w:t>
      </w:r>
      <w:r>
        <w:rPr>
          <w:color w:val="000000"/>
          <w:szCs w:val="28"/>
          <w:lang w:val="uk-UA"/>
        </w:rPr>
        <w:t xml:space="preserve">. </w:t>
      </w:r>
      <w:r w:rsidR="00705391" w:rsidRPr="00B96770">
        <w:rPr>
          <w:color w:val="000000"/>
          <w:szCs w:val="28"/>
          <w:lang w:val="uk-UA"/>
        </w:rPr>
        <w:t>Модернізація публічної служби та управління людськими ресурсами в Україні у вимірі європейських стандартів адміністрування.</w:t>
      </w:r>
    </w:p>
    <w:p w:rsidR="00705391" w:rsidRPr="00B96770" w:rsidRDefault="00CC22CB" w:rsidP="007053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66"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3</w:t>
      </w:r>
      <w:r w:rsidR="00FD083D">
        <w:rPr>
          <w:color w:val="000000"/>
          <w:szCs w:val="28"/>
          <w:lang w:val="uk-UA"/>
        </w:rPr>
        <w:t>9</w:t>
      </w:r>
      <w:r>
        <w:rPr>
          <w:color w:val="000000"/>
          <w:szCs w:val="28"/>
          <w:lang w:val="uk-UA"/>
        </w:rPr>
        <w:t xml:space="preserve">. </w:t>
      </w:r>
      <w:r w:rsidR="00705391" w:rsidRPr="00B96770">
        <w:rPr>
          <w:color w:val="000000"/>
          <w:szCs w:val="28"/>
          <w:lang w:val="uk-UA"/>
        </w:rPr>
        <w:t>Організаційно-правові особливості розмежування пол</w:t>
      </w:r>
      <w:r>
        <w:rPr>
          <w:color w:val="000000"/>
          <w:szCs w:val="28"/>
          <w:lang w:val="uk-UA"/>
        </w:rPr>
        <w:t>ітич</w:t>
      </w:r>
      <w:r w:rsidR="00705391" w:rsidRPr="00B96770">
        <w:rPr>
          <w:color w:val="000000"/>
          <w:szCs w:val="28"/>
          <w:lang w:val="uk-UA"/>
        </w:rPr>
        <w:t>них та адміністративних функцій в органах державної влади та місцевого самоврядування.</w:t>
      </w:r>
    </w:p>
    <w:p w:rsidR="00705391" w:rsidRPr="00B96770" w:rsidRDefault="00FD083D" w:rsidP="007053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66"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40</w:t>
      </w:r>
      <w:r w:rsidR="00CC22CB">
        <w:rPr>
          <w:color w:val="000000"/>
          <w:szCs w:val="28"/>
          <w:lang w:val="uk-UA"/>
        </w:rPr>
        <w:t xml:space="preserve">. </w:t>
      </w:r>
      <w:r w:rsidR="00705391" w:rsidRPr="00B96770">
        <w:rPr>
          <w:color w:val="000000"/>
          <w:szCs w:val="28"/>
          <w:lang w:val="uk-UA"/>
        </w:rPr>
        <w:t>Взаємодія з громадськістю як чинник демократизації публічної служби.</w:t>
      </w:r>
    </w:p>
    <w:p w:rsidR="00705391" w:rsidRPr="00B96770" w:rsidRDefault="00CC22CB" w:rsidP="007053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66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FD083D">
        <w:rPr>
          <w:szCs w:val="28"/>
          <w:lang w:val="uk-UA"/>
        </w:rPr>
        <w:t>1</w:t>
      </w:r>
      <w:r>
        <w:rPr>
          <w:szCs w:val="28"/>
          <w:lang w:val="uk-UA"/>
        </w:rPr>
        <w:t xml:space="preserve">. </w:t>
      </w:r>
      <w:r w:rsidR="00705391" w:rsidRPr="00B96770">
        <w:rPr>
          <w:szCs w:val="28"/>
          <w:lang w:val="uk-UA"/>
        </w:rPr>
        <w:t>Основні засади системи підготовки, перепідготовки і підвищення кваліфікації публічного службовця.</w:t>
      </w:r>
    </w:p>
    <w:p w:rsidR="00705391" w:rsidRPr="00B96770" w:rsidRDefault="00CC22CB" w:rsidP="007053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66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FD083D">
        <w:rPr>
          <w:szCs w:val="28"/>
          <w:lang w:val="uk-UA"/>
        </w:rPr>
        <w:t>2</w:t>
      </w:r>
      <w:r>
        <w:rPr>
          <w:szCs w:val="28"/>
          <w:lang w:val="uk-UA"/>
        </w:rPr>
        <w:t xml:space="preserve">. </w:t>
      </w:r>
      <w:r w:rsidR="00705391" w:rsidRPr="00B96770">
        <w:rPr>
          <w:szCs w:val="28"/>
          <w:lang w:val="uk-UA"/>
        </w:rPr>
        <w:t>Система професійного навчання публічних службовців в Україні.</w:t>
      </w:r>
    </w:p>
    <w:p w:rsidR="00705391" w:rsidRPr="00B96770" w:rsidRDefault="00CC22CB" w:rsidP="007053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66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FD083D">
        <w:rPr>
          <w:szCs w:val="28"/>
          <w:lang w:val="uk-UA"/>
        </w:rPr>
        <w:t>3</w:t>
      </w:r>
      <w:r>
        <w:rPr>
          <w:szCs w:val="28"/>
          <w:lang w:val="uk-UA"/>
        </w:rPr>
        <w:t xml:space="preserve">. </w:t>
      </w:r>
      <w:r w:rsidR="00705391" w:rsidRPr="00B96770">
        <w:rPr>
          <w:szCs w:val="28"/>
          <w:lang w:val="uk-UA"/>
        </w:rPr>
        <w:t xml:space="preserve">Сучасні тенденції розвитку фахової підготовки публічно-управлінської еліти в країнах ЄС. </w:t>
      </w:r>
    </w:p>
    <w:p w:rsidR="00705391" w:rsidRPr="00B96770" w:rsidRDefault="00CC22CB" w:rsidP="007053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66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FD083D">
        <w:rPr>
          <w:szCs w:val="28"/>
          <w:lang w:val="uk-UA"/>
        </w:rPr>
        <w:t>4</w:t>
      </w:r>
      <w:r>
        <w:rPr>
          <w:szCs w:val="28"/>
          <w:lang w:val="uk-UA"/>
        </w:rPr>
        <w:t xml:space="preserve">. </w:t>
      </w:r>
      <w:r w:rsidR="00705391" w:rsidRPr="00B96770">
        <w:rPr>
          <w:szCs w:val="28"/>
          <w:lang w:val="uk-UA"/>
        </w:rPr>
        <w:t>Основні компетентності публічного службовця в контексті концепції демократичного врядування.</w:t>
      </w:r>
    </w:p>
    <w:p w:rsidR="009677EE" w:rsidRPr="00705391" w:rsidRDefault="009677EE">
      <w:pPr>
        <w:rPr>
          <w:lang w:val="uk-UA"/>
        </w:rPr>
      </w:pPr>
    </w:p>
    <w:sectPr w:rsidR="009677EE" w:rsidRPr="007053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39CA"/>
    <w:multiLevelType w:val="hybridMultilevel"/>
    <w:tmpl w:val="52D663E0"/>
    <w:lvl w:ilvl="0" w:tplc="BFE68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6D77EB"/>
    <w:multiLevelType w:val="hybridMultilevel"/>
    <w:tmpl w:val="952EA5B2"/>
    <w:lvl w:ilvl="0" w:tplc="8DA0CE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CD6437"/>
    <w:multiLevelType w:val="hybridMultilevel"/>
    <w:tmpl w:val="05CCE16C"/>
    <w:lvl w:ilvl="0" w:tplc="F288E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B71709"/>
    <w:multiLevelType w:val="hybridMultilevel"/>
    <w:tmpl w:val="E76E1152"/>
    <w:lvl w:ilvl="0" w:tplc="D48CA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185E84"/>
    <w:multiLevelType w:val="hybridMultilevel"/>
    <w:tmpl w:val="3DCAD742"/>
    <w:lvl w:ilvl="0" w:tplc="B8B20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47046A"/>
    <w:multiLevelType w:val="hybridMultilevel"/>
    <w:tmpl w:val="3B58EAE2"/>
    <w:lvl w:ilvl="0" w:tplc="30A0D7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45F1251"/>
    <w:multiLevelType w:val="hybridMultilevel"/>
    <w:tmpl w:val="B50C24D0"/>
    <w:lvl w:ilvl="0" w:tplc="0982FF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C528FD"/>
    <w:multiLevelType w:val="hybridMultilevel"/>
    <w:tmpl w:val="C3D8E698"/>
    <w:lvl w:ilvl="0" w:tplc="569C3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8FE7D3B"/>
    <w:multiLevelType w:val="hybridMultilevel"/>
    <w:tmpl w:val="BDD8B236"/>
    <w:lvl w:ilvl="0" w:tplc="BDF2A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C911670"/>
    <w:multiLevelType w:val="hybridMultilevel"/>
    <w:tmpl w:val="340E5E9C"/>
    <w:lvl w:ilvl="0" w:tplc="3FEE0B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91"/>
    <w:rsid w:val="001D6E98"/>
    <w:rsid w:val="00705391"/>
    <w:rsid w:val="009677EE"/>
    <w:rsid w:val="00CC22CB"/>
    <w:rsid w:val="00FD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DDB0"/>
  <w15:chartTrackingRefBased/>
  <w15:docId w15:val="{73CAA01D-A76D-45B6-B669-257361C0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3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05391"/>
    <w:pPr>
      <w:widowControl w:val="0"/>
      <w:autoSpaceDE w:val="0"/>
      <w:autoSpaceDN w:val="0"/>
      <w:ind w:left="107"/>
    </w:pPr>
    <w:rPr>
      <w:sz w:val="22"/>
      <w:szCs w:val="22"/>
      <w:lang w:val="uk-UA" w:eastAsia="en-US"/>
    </w:rPr>
  </w:style>
  <w:style w:type="character" w:customStyle="1" w:styleId="2">
    <w:name w:val="Основний текст (2)_"/>
    <w:link w:val="20"/>
    <w:locked/>
    <w:rsid w:val="00CC22CB"/>
    <w:rPr>
      <w:b/>
      <w:bCs/>
      <w:shd w:val="clear" w:color="auto" w:fill="FFFFFF"/>
    </w:rPr>
  </w:style>
  <w:style w:type="paragraph" w:customStyle="1" w:styleId="20">
    <w:name w:val="Основний текст (2)"/>
    <w:basedOn w:val="a"/>
    <w:link w:val="2"/>
    <w:rsid w:val="00CC22CB"/>
    <w:pPr>
      <w:widowControl w:val="0"/>
      <w:shd w:val="clear" w:color="auto" w:fill="FFFFFF"/>
      <w:spacing w:after="600" w:line="240" w:lineRule="atLeast"/>
      <w:ind w:hanging="440"/>
      <w:jc w:val="center"/>
    </w:pPr>
    <w:rPr>
      <w:rFonts w:asciiTheme="minorHAnsi" w:eastAsiaTheme="minorHAnsi" w:hAnsiTheme="minorHAnsi" w:cstheme="minorBidi"/>
      <w:b/>
      <w:bCs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CC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2114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zazakostmailru@comp-sc.if.ua</dc:creator>
  <cp:keywords/>
  <dc:description/>
  <cp:lastModifiedBy>zazakostmailru@comp-sc.if.ua</cp:lastModifiedBy>
  <cp:revision>2</cp:revision>
  <dcterms:created xsi:type="dcterms:W3CDTF">2021-09-23T20:23:00Z</dcterms:created>
  <dcterms:modified xsi:type="dcterms:W3CDTF">2021-12-29T19:42:00Z</dcterms:modified>
</cp:coreProperties>
</file>