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C81D" w14:textId="18550037" w:rsidR="003D3B86" w:rsidRPr="003D3B86" w:rsidRDefault="003D3B86" w:rsidP="003D3B86">
      <w:pPr>
        <w:widowControl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54119796"/>
      <w:r w:rsidRPr="00820DC1">
        <w:rPr>
          <w:rFonts w:ascii="Times New Roman" w:eastAsia="Calibri" w:hAnsi="Times New Roman" w:cs="Times New Roman"/>
          <w:b/>
          <w:sz w:val="28"/>
          <w:szCs w:val="28"/>
        </w:rPr>
        <w:t>Програмові вимоги до складання екзамену з дисципліни «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Стратегічне управління у публічній сфері</w:t>
      </w:r>
      <w:r w:rsidRPr="00820DC1">
        <w:rPr>
          <w:rFonts w:ascii="Times New Roman" w:eastAsia="Calibri" w:hAnsi="Times New Roman" w:cs="Times New Roman"/>
          <w:b/>
          <w:sz w:val="28"/>
          <w:szCs w:val="28"/>
        </w:rPr>
        <w:t xml:space="preserve">» спеціальності 281 «Публічне управління та адміністрування» у </w:t>
      </w:r>
      <w:bookmarkEnd w:id="0"/>
      <w:r w:rsidRPr="00820DC1">
        <w:rPr>
          <w:rFonts w:ascii="Times New Roman" w:eastAsia="Calibri" w:hAnsi="Times New Roman" w:cs="Times New Roman"/>
          <w:b/>
          <w:sz w:val="28"/>
          <w:szCs w:val="28"/>
        </w:rPr>
        <w:t>галузі знань 28 «Публічне управління та адміністрування»</w:t>
      </w:r>
      <w:r w:rsidRPr="00820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1C35C337" w14:textId="77777777" w:rsidR="007033B9" w:rsidRPr="00A121AC" w:rsidRDefault="007033B9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898A8" w14:textId="77777777" w:rsidR="00EB1CC1" w:rsidRPr="00A121AC" w:rsidRDefault="00EB1CC1" w:rsidP="00EB1C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Кожен екзаменаційний білет складається з трьох блоків:</w:t>
      </w:r>
    </w:p>
    <w:p w14:paraId="2AA54EE8" w14:textId="77777777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1 – теоретична частина: теоретичне запитання + дефініція;</w:t>
      </w:r>
    </w:p>
    <w:p w14:paraId="22D0E703" w14:textId="77777777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2 – тестові завдання (5 тестів);</w:t>
      </w:r>
    </w:p>
    <w:p w14:paraId="433B1191" w14:textId="77777777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3 – практична частина (ситуаційне завдання).</w:t>
      </w:r>
    </w:p>
    <w:p w14:paraId="7DD684DE" w14:textId="77777777" w:rsidR="007033B9" w:rsidRPr="00A121AC" w:rsidRDefault="007033B9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4436B" w14:textId="571214ED" w:rsidR="0093452E" w:rsidRPr="00A121AC" w:rsidRDefault="007033B9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Перелік питань на </w:t>
      </w:r>
      <w:r w:rsidR="00815D63" w:rsidRPr="00A121AC">
        <w:rPr>
          <w:rFonts w:ascii="Times New Roman" w:hAnsi="Times New Roman" w:cs="Times New Roman"/>
          <w:b/>
          <w:sz w:val="28"/>
          <w:szCs w:val="28"/>
        </w:rPr>
        <w:t>екзамен</w:t>
      </w:r>
      <w:r w:rsidRPr="00A121AC">
        <w:rPr>
          <w:rFonts w:ascii="Times New Roman" w:hAnsi="Times New Roman" w:cs="Times New Roman"/>
          <w:b/>
          <w:sz w:val="28"/>
          <w:szCs w:val="28"/>
        </w:rPr>
        <w:t xml:space="preserve"> з дисципліни</w:t>
      </w:r>
    </w:p>
    <w:p w14:paraId="038B22A3" w14:textId="1B4E4FFF" w:rsidR="007033B9" w:rsidRPr="00A121AC" w:rsidRDefault="00EB1CC1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="007033B9" w:rsidRPr="00A121AC">
        <w:rPr>
          <w:rFonts w:ascii="Times New Roman" w:hAnsi="Times New Roman" w:cs="Times New Roman"/>
          <w:b/>
          <w:sz w:val="28"/>
          <w:szCs w:val="28"/>
        </w:rPr>
        <w:t>С</w:t>
      </w:r>
      <w:r w:rsidR="00756126" w:rsidRPr="00A121AC">
        <w:rPr>
          <w:rFonts w:ascii="Times New Roman" w:hAnsi="Times New Roman" w:cs="Times New Roman"/>
          <w:b/>
          <w:sz w:val="28"/>
          <w:szCs w:val="28"/>
        </w:rPr>
        <w:t>тратегічне управління</w:t>
      </w:r>
      <w:r w:rsidR="00815D63" w:rsidRPr="00A121AC">
        <w:rPr>
          <w:rFonts w:ascii="Times New Roman" w:hAnsi="Times New Roman" w:cs="Times New Roman"/>
          <w:b/>
          <w:sz w:val="28"/>
          <w:szCs w:val="28"/>
        </w:rPr>
        <w:t xml:space="preserve"> у публічній сфері</w:t>
      </w:r>
      <w:r w:rsidRPr="00A121AC">
        <w:rPr>
          <w:rFonts w:ascii="Times New Roman" w:hAnsi="Times New Roman" w:cs="Times New Roman"/>
          <w:b/>
          <w:sz w:val="28"/>
          <w:szCs w:val="28"/>
        </w:rPr>
        <w:t>»</w:t>
      </w:r>
      <w:r w:rsidR="007033B9" w:rsidRPr="00A1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AC">
        <w:rPr>
          <w:rFonts w:ascii="Times New Roman" w:hAnsi="Times New Roman" w:cs="Times New Roman"/>
          <w:i/>
          <w:sz w:val="28"/>
          <w:szCs w:val="28"/>
        </w:rPr>
        <w:t>(1-е питання у білеті)</w:t>
      </w:r>
    </w:p>
    <w:p w14:paraId="0BBC74A0" w14:textId="77777777" w:rsidR="0093452E" w:rsidRPr="00A121AC" w:rsidRDefault="0093452E" w:rsidP="00EB1CC1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FD4B459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55422555"/>
      <w:r w:rsidRPr="00A121AC">
        <w:rPr>
          <w:rFonts w:ascii="Times New Roman" w:hAnsi="Times New Roman"/>
          <w:sz w:val="28"/>
          <w:szCs w:val="28"/>
        </w:rPr>
        <w:t>Роль та сутність стратегічного управління</w:t>
      </w:r>
    </w:p>
    <w:bookmarkEnd w:id="2"/>
    <w:p w14:paraId="24A38E67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Основні етапи становлення і розвитку стратегічного управління</w:t>
      </w:r>
    </w:p>
    <w:p w14:paraId="655FB912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Основні поняття і терміни в стратегічному управлінні у публічній сфері</w:t>
      </w:r>
    </w:p>
    <w:p w14:paraId="2F70386B" w14:textId="4760BDD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Процес стратегічного управління у публічній сфері</w:t>
      </w:r>
    </w:p>
    <w:p w14:paraId="4E2D0DB4" w14:textId="7906FCF0" w:rsidR="004945C1" w:rsidRPr="00A121AC" w:rsidRDefault="004945C1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Стратегічний менеджер та його функції. Вимоги до стратегічного менеджера</w:t>
      </w:r>
    </w:p>
    <w:p w14:paraId="1C227D66" w14:textId="34F4C9C1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Рівні стратегічного управління у публічній сфері</w:t>
      </w:r>
    </w:p>
    <w:p w14:paraId="2DECD0A6" w14:textId="01C600AA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корпоративної стратегії</w:t>
      </w:r>
    </w:p>
    <w:p w14:paraId="241423B8" w14:textId="27984BAF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ділових (конкурентних) стратегій</w:t>
      </w:r>
    </w:p>
    <w:p w14:paraId="189C42AE" w14:textId="2FB736E8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функціональних стратегій</w:t>
      </w:r>
    </w:p>
    <w:p w14:paraId="22C233BB" w14:textId="22348BD8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Характеристика операційних стратегій</w:t>
      </w:r>
    </w:p>
    <w:p w14:paraId="19B90A18" w14:textId="77DDE9C4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Style w:val="4"/>
          <w:rFonts w:ascii="Times New Roman" w:hAnsi="Times New Roman" w:cs="Times New Roman"/>
          <w:shd w:val="clear" w:color="auto" w:fill="auto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Style w:val="4"/>
          <w:rFonts w:ascii="Times New Roman" w:hAnsi="Times New Roman"/>
          <w:color w:val="000000"/>
        </w:rPr>
        <w:t>Загальна схема процесу формування стратегії у публічній сфері</w:t>
      </w:r>
    </w:p>
    <w:p w14:paraId="175E0070" w14:textId="01683DFD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Style w:val="4"/>
          <w:rFonts w:ascii="Times New Roman" w:hAnsi="Times New Roman"/>
          <w:color w:val="000000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Етапи формування стратегії у публічній сфері</w:t>
      </w:r>
    </w:p>
    <w:p w14:paraId="064E963E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Особливості стратегічного планування на державному та місцевих рівнях</w:t>
      </w:r>
    </w:p>
    <w:p w14:paraId="11B71C74" w14:textId="0FE68332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Стратегічне бачення об’єкта публічної сфери</w:t>
      </w:r>
    </w:p>
    <w:p w14:paraId="1307A548" w14:textId="61313F96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Місія об’єкта публічної сфери</w:t>
      </w:r>
    </w:p>
    <w:p w14:paraId="396139F4" w14:textId="35564B00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="001377BE" w:rsidRPr="00A121AC">
        <w:rPr>
          <w:rFonts w:ascii="Times New Roman" w:hAnsi="Times New Roman" w:cs="Times New Roman"/>
          <w:sz w:val="28"/>
          <w:szCs w:val="28"/>
        </w:rPr>
        <w:t>Цінності і цілі в стратегічному управлінні</w:t>
      </w:r>
    </w:p>
    <w:p w14:paraId="4A88158B" w14:textId="462A12FD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Сутність і методи аналізу середовища функціонування об’єкта публічної сфери</w:t>
      </w:r>
    </w:p>
    <w:p w14:paraId="5727582A" w14:textId="51DE43C0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Технологія PEST-аналізу</w:t>
      </w:r>
    </w:p>
    <w:p w14:paraId="33545869" w14:textId="7777777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>Конкурентній аналіз та його зміст. Аналіз конкурентних сил, що впливають на діяльність організації</w:t>
      </w:r>
    </w:p>
    <w:p w14:paraId="76CCCE7A" w14:textId="702FD124" w:rsidR="004945C1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 xml:space="preserve">Конкурентні переваги </w:t>
      </w:r>
      <w:r w:rsidR="00BC3AE7" w:rsidRPr="00A121AC">
        <w:rPr>
          <w:rFonts w:ascii="Times New Roman" w:hAnsi="Times New Roman"/>
          <w:sz w:val="28"/>
          <w:szCs w:val="28"/>
        </w:rPr>
        <w:t>організації</w:t>
      </w:r>
      <w:r w:rsidR="004945C1" w:rsidRPr="00A121AC">
        <w:rPr>
          <w:rFonts w:ascii="Times New Roman" w:hAnsi="Times New Roman"/>
          <w:sz w:val="28"/>
          <w:szCs w:val="28"/>
        </w:rPr>
        <w:t xml:space="preserve"> та їх визначення. Стратегічні групи конкурентів</w:t>
      </w:r>
    </w:p>
    <w:p w14:paraId="7A83326B" w14:textId="17099CE5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Сутність та значення побудови карти стратегічних груп</w:t>
      </w:r>
    </w:p>
    <w:p w14:paraId="3BCECCF5" w14:textId="66D4AC78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Технологія SWOT-аналізу</w:t>
      </w:r>
    </w:p>
    <w:p w14:paraId="32EEC4F3" w14:textId="7777777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Оцінка ресурсів і ефективності їх використання на об’єкті публічної сфери</w:t>
      </w:r>
    </w:p>
    <w:p w14:paraId="0B24F9CD" w14:textId="7777777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A121AC">
        <w:rPr>
          <w:rFonts w:ascii="Times New Roman" w:hAnsi="Times New Roman"/>
          <w:sz w:val="28"/>
          <w:szCs w:val="28"/>
        </w:rPr>
        <w:t>Бенчмаркінг</w:t>
      </w:r>
      <w:proofErr w:type="spellEnd"/>
      <w:r w:rsidRPr="00A121AC">
        <w:rPr>
          <w:rFonts w:ascii="Times New Roman" w:hAnsi="Times New Roman"/>
          <w:sz w:val="28"/>
          <w:szCs w:val="28"/>
        </w:rPr>
        <w:t xml:space="preserve"> (порівняльний аналіз об’єктів публічної сфери)</w:t>
      </w:r>
    </w:p>
    <w:p w14:paraId="69EB630F" w14:textId="248FD82F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Характеристика концепцій життєвого циклу, які враховуються в процесі стратегічного управління</w:t>
      </w:r>
    </w:p>
    <w:p w14:paraId="3B1CD330" w14:textId="0CAB724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Обґрунтування необхідних перетворень за моделлю організаційного розвитку Л. </w:t>
      </w:r>
      <w:proofErr w:type="spellStart"/>
      <w:r w:rsidRPr="00A121AC">
        <w:rPr>
          <w:rFonts w:ascii="Times New Roman" w:hAnsi="Times New Roman"/>
          <w:sz w:val="28"/>
          <w:szCs w:val="28"/>
        </w:rPr>
        <w:t>Грейнера</w:t>
      </w:r>
      <w:proofErr w:type="spellEnd"/>
    </w:p>
    <w:p w14:paraId="284BCB76" w14:textId="24DDAB7F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Зміни в управлінні організацією в ході її життєвого циклу згідно моделі І. </w:t>
      </w:r>
      <w:proofErr w:type="spellStart"/>
      <w:r w:rsidRPr="00A121AC">
        <w:rPr>
          <w:rFonts w:ascii="Times New Roman" w:hAnsi="Times New Roman"/>
          <w:sz w:val="28"/>
          <w:szCs w:val="28"/>
        </w:rPr>
        <w:t>Адізеса</w:t>
      </w:r>
      <w:proofErr w:type="spellEnd"/>
    </w:p>
    <w:p w14:paraId="6708EA6C" w14:textId="5A8C160F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Концепція управління життєвим циклом організації І. </w:t>
      </w:r>
      <w:proofErr w:type="spellStart"/>
      <w:r w:rsidRPr="00A121AC">
        <w:rPr>
          <w:rFonts w:ascii="Times New Roman" w:hAnsi="Times New Roman"/>
          <w:sz w:val="28"/>
          <w:szCs w:val="28"/>
        </w:rPr>
        <w:t>Адізеса</w:t>
      </w:r>
      <w:proofErr w:type="spellEnd"/>
      <w:r w:rsidRPr="00A121AC">
        <w:rPr>
          <w:rFonts w:ascii="Times New Roman" w:hAnsi="Times New Roman"/>
          <w:sz w:val="28"/>
          <w:szCs w:val="28"/>
        </w:rPr>
        <w:t xml:space="preserve"> РАЕІ</w:t>
      </w:r>
    </w:p>
    <w:p w14:paraId="585B8E20" w14:textId="726D1D39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Використання концепції В. Тарасенка </w:t>
      </w:r>
      <w:r w:rsidR="00EB1CC1" w:rsidRPr="00A121AC">
        <w:rPr>
          <w:rFonts w:ascii="Times New Roman" w:hAnsi="Times New Roman"/>
          <w:sz w:val="28"/>
          <w:szCs w:val="28"/>
        </w:rPr>
        <w:t>«</w:t>
      </w:r>
      <w:r w:rsidRPr="00A121AC">
        <w:rPr>
          <w:rFonts w:ascii="Times New Roman" w:hAnsi="Times New Roman"/>
          <w:sz w:val="28"/>
          <w:szCs w:val="28"/>
        </w:rPr>
        <w:t>64 стратегеми</w:t>
      </w:r>
      <w:r w:rsidR="00EB1CC1" w:rsidRPr="00A121AC">
        <w:rPr>
          <w:rFonts w:ascii="Times New Roman" w:hAnsi="Times New Roman"/>
          <w:sz w:val="28"/>
          <w:szCs w:val="28"/>
        </w:rPr>
        <w:t>»</w:t>
      </w:r>
      <w:r w:rsidRPr="00A121AC">
        <w:rPr>
          <w:rFonts w:ascii="Times New Roman" w:hAnsi="Times New Roman"/>
          <w:sz w:val="28"/>
          <w:szCs w:val="28"/>
        </w:rPr>
        <w:t xml:space="preserve"> в управлінні стратегічними змінами</w:t>
      </w:r>
    </w:p>
    <w:p w14:paraId="7F3943FB" w14:textId="4B683445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eastAsia="Times New Roman" w:hAnsi="Times New Roman"/>
          <w:sz w:val="28"/>
          <w:szCs w:val="28"/>
        </w:rPr>
        <w:t>Фактори, які формують вибір стратегії</w:t>
      </w:r>
    </w:p>
    <w:p w14:paraId="7B8AC178" w14:textId="766BD84B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eastAsia="Times New Roman" w:hAnsi="Times New Roman"/>
          <w:sz w:val="28"/>
          <w:szCs w:val="28"/>
        </w:rPr>
        <w:t>Класифікація стратегій</w:t>
      </w:r>
    </w:p>
    <w:p w14:paraId="2255B90C" w14:textId="38ECC759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8"/>
        </w:rPr>
        <w:t xml:space="preserve"> Види стратегій для різних за розміром об’єктів у публічній сфері</w:t>
      </w:r>
    </w:p>
    <w:p w14:paraId="6EA87ACB" w14:textId="06FF4E6A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8"/>
        </w:rPr>
        <w:t xml:space="preserve"> Організація формування стратегії в організаціях публічної сфери</w:t>
      </w:r>
    </w:p>
    <w:p w14:paraId="03FEE047" w14:textId="77777777" w:rsidR="0033496A" w:rsidRPr="00A121AC" w:rsidRDefault="001377BE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Альтернативність у стратегічному виборі</w:t>
      </w:r>
    </w:p>
    <w:p w14:paraId="1D096DBE" w14:textId="775A9985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>Матриця БКГ, її структура, складові та побудова</w:t>
      </w:r>
    </w:p>
    <w:p w14:paraId="2B7C862C" w14:textId="77777777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>Характеристика чотирьох квадрантів матриці БКГ, переваги та недоліки матриці БКГ, її модифікації</w:t>
      </w:r>
    </w:p>
    <w:p w14:paraId="631C0856" w14:textId="77777777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 xml:space="preserve">Структура матриці </w:t>
      </w:r>
      <w:proofErr w:type="spellStart"/>
      <w:r w:rsidR="004945C1" w:rsidRPr="00A121AC">
        <w:rPr>
          <w:rFonts w:ascii="Times New Roman" w:hAnsi="Times New Roman"/>
          <w:sz w:val="28"/>
          <w:szCs w:val="28"/>
        </w:rPr>
        <w:t>МакКінзі</w:t>
      </w:r>
      <w:proofErr w:type="spellEnd"/>
      <w:r w:rsidR="004945C1" w:rsidRPr="00A121AC">
        <w:rPr>
          <w:rFonts w:ascii="Times New Roman" w:hAnsi="Times New Roman"/>
          <w:sz w:val="28"/>
          <w:szCs w:val="28"/>
        </w:rPr>
        <w:t>. Особливості побудови. Характеристика квадрантів</w:t>
      </w:r>
    </w:p>
    <w:p w14:paraId="77FEAB68" w14:textId="3EA2C8AF" w:rsidR="004945C1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BF15ED" w:rsidRPr="00A121AC">
        <w:rPr>
          <w:rFonts w:ascii="Times New Roman" w:hAnsi="Times New Roman"/>
          <w:sz w:val="28"/>
          <w:szCs w:val="28"/>
        </w:rPr>
        <w:t xml:space="preserve">Сильні та слабкі сторони моделі </w:t>
      </w:r>
      <w:proofErr w:type="spellStart"/>
      <w:r w:rsidR="00BF15ED" w:rsidRPr="00A121AC">
        <w:rPr>
          <w:rFonts w:ascii="Times New Roman" w:hAnsi="Times New Roman"/>
          <w:sz w:val="28"/>
          <w:szCs w:val="28"/>
        </w:rPr>
        <w:t>МакКінзі</w:t>
      </w:r>
      <w:proofErr w:type="spellEnd"/>
    </w:p>
    <w:p w14:paraId="6582928A" w14:textId="5B2F7A59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>SMART спеціалізація як інноваційний метод стратегічного планування розвитку регіону</w:t>
      </w:r>
    </w:p>
    <w:p w14:paraId="47758492" w14:textId="06E37CEB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Практичні підходи у побудові стратегічного плану за SMART методом</w:t>
      </w:r>
    </w:p>
    <w:p w14:paraId="603BE9CF" w14:textId="1769C839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Переваги і недоліки методу SMART спеціалізації</w:t>
      </w:r>
    </w:p>
    <w:p w14:paraId="5032E894" w14:textId="6D3FEF85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Стратегія блакитного і червоного океану</w:t>
      </w:r>
    </w:p>
    <w:p w14:paraId="48D4C348" w14:textId="052B307E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Механізм розробки стратегії блакитного океану</w:t>
      </w:r>
    </w:p>
    <w:p w14:paraId="64F0064C" w14:textId="5A8939AF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Впровадження стратегії блакитного океану</w:t>
      </w:r>
    </w:p>
    <w:p w14:paraId="5D76E170" w14:textId="2D1422FA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Поняття </w:t>
      </w:r>
      <w:r w:rsidR="00EB1CC1" w:rsidRPr="00A121AC">
        <w:rPr>
          <w:rFonts w:ascii="Times New Roman" w:eastAsia="Times New Roman" w:hAnsi="Times New Roman"/>
          <w:sz w:val="28"/>
          <w:szCs w:val="29"/>
          <w:lang w:eastAsia="ru-RU"/>
        </w:rPr>
        <w:t>«</w:t>
      </w: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>організаційні зміни</w:t>
      </w:r>
      <w:r w:rsidR="00EB1CC1" w:rsidRPr="00A121AC">
        <w:rPr>
          <w:rFonts w:ascii="Times New Roman" w:eastAsia="Times New Roman" w:hAnsi="Times New Roman"/>
          <w:sz w:val="28"/>
          <w:szCs w:val="29"/>
          <w:lang w:eastAsia="ru-RU"/>
        </w:rPr>
        <w:t>»</w:t>
      </w: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та послідовність внутрішніх змін</w:t>
      </w:r>
    </w:p>
    <w:p w14:paraId="7B6A4E0E" w14:textId="2327B0FF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Приведення структури у відповідність зі стратегією</w:t>
      </w:r>
    </w:p>
    <w:p w14:paraId="44BDFE14" w14:textId="49BFA0F2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Сучасні тенденції структурних змін</w:t>
      </w:r>
    </w:p>
    <w:p w14:paraId="578E2F37" w14:textId="7E1428D4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Сутність і роль аналізу змін у стратегічному управлінні</w:t>
      </w:r>
    </w:p>
    <w:p w14:paraId="666F4221" w14:textId="2AF2FE1B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Класифікація стратегічних змін в організаціях публічної сфери</w:t>
      </w:r>
    </w:p>
    <w:p w14:paraId="470B0E0D" w14:textId="71CC09A3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Визначення рівня стратегічних змін, необхідних організації</w:t>
      </w:r>
    </w:p>
    <w:p w14:paraId="3B9AAE72" w14:textId="26698AC3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Обґрунтування послідовності стратегічних змін через концептуальні моделі управління змінами</w:t>
      </w:r>
    </w:p>
    <w:p w14:paraId="39FD2252" w14:textId="31DE59E2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Призначення контролю</w:t>
      </w:r>
    </w:p>
    <w:p w14:paraId="3A2B1149" w14:textId="38B114B1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Етапи стратегічного контролю</w:t>
      </w:r>
    </w:p>
    <w:p w14:paraId="5E49635D" w14:textId="77777777" w:rsidR="006204FE" w:rsidRPr="00A121AC" w:rsidRDefault="0033496A" w:rsidP="006204F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</w:t>
      </w:r>
      <w:r w:rsidR="006204FE" w:rsidRPr="00A121AC">
        <w:rPr>
          <w:rFonts w:ascii="Times New Roman" w:eastAsia="Times New Roman" w:hAnsi="Times New Roman"/>
          <w:sz w:val="28"/>
          <w:szCs w:val="29"/>
          <w:lang w:eastAsia="ru-RU"/>
        </w:rPr>
        <w:t>Вимоги до системи стратегічного контролю</w:t>
      </w:r>
    </w:p>
    <w:p w14:paraId="13A40A2C" w14:textId="4075D228" w:rsidR="006204FE" w:rsidRPr="00A121AC" w:rsidRDefault="006204FE" w:rsidP="006204F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Види і типи стратегічного контролю</w:t>
      </w:r>
    </w:p>
    <w:p w14:paraId="2E7B9DE7" w14:textId="219144BE" w:rsidR="00EB1CC1" w:rsidRPr="00A121AC" w:rsidRDefault="00EB1CC1" w:rsidP="001377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14:paraId="57656136" w14:textId="38FBA4C9" w:rsidR="00756126" w:rsidRPr="00A121AC" w:rsidRDefault="00EB1CC1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7033B9" w:rsidRPr="00A121AC">
        <w:rPr>
          <w:rFonts w:ascii="Times New Roman" w:hAnsi="Times New Roman" w:cs="Times New Roman"/>
          <w:b/>
          <w:sz w:val="28"/>
          <w:szCs w:val="28"/>
        </w:rPr>
        <w:t>е</w:t>
      </w:r>
      <w:r w:rsidR="00756126" w:rsidRPr="00A121AC">
        <w:rPr>
          <w:rFonts w:ascii="Times New Roman" w:hAnsi="Times New Roman" w:cs="Times New Roman"/>
          <w:b/>
          <w:sz w:val="28"/>
          <w:szCs w:val="28"/>
        </w:rPr>
        <w:t>фініці</w:t>
      </w:r>
      <w:r w:rsidRPr="00A121AC">
        <w:rPr>
          <w:rFonts w:ascii="Times New Roman" w:hAnsi="Times New Roman" w:cs="Times New Roman"/>
          <w:b/>
          <w:sz w:val="28"/>
          <w:szCs w:val="28"/>
        </w:rPr>
        <w:t>ї</w:t>
      </w:r>
      <w:r w:rsidR="00756126" w:rsidRPr="00A121AC">
        <w:rPr>
          <w:rFonts w:ascii="Times New Roman" w:hAnsi="Times New Roman" w:cs="Times New Roman"/>
          <w:b/>
          <w:sz w:val="28"/>
          <w:szCs w:val="28"/>
        </w:rPr>
        <w:t xml:space="preserve"> в межах тем </w:t>
      </w:r>
    </w:p>
    <w:p w14:paraId="674F3A98" w14:textId="330C0F8E" w:rsidR="007033B9" w:rsidRPr="00A121AC" w:rsidRDefault="00756126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дисципліни 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Pr="00A121AC">
        <w:rPr>
          <w:rFonts w:ascii="Times New Roman" w:hAnsi="Times New Roman" w:cs="Times New Roman"/>
          <w:b/>
          <w:sz w:val="28"/>
          <w:szCs w:val="28"/>
        </w:rPr>
        <w:t>Стратегічне управління</w:t>
      </w:r>
      <w:r w:rsidR="006204FE" w:rsidRPr="00A121AC">
        <w:rPr>
          <w:rFonts w:ascii="Times New Roman" w:hAnsi="Times New Roman" w:cs="Times New Roman"/>
          <w:b/>
          <w:sz w:val="28"/>
          <w:szCs w:val="28"/>
        </w:rPr>
        <w:t xml:space="preserve"> у публічній сфері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32A0BA88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i/>
          <w:sz w:val="28"/>
          <w:szCs w:val="28"/>
        </w:rPr>
        <w:t>(2-е питання у білеті)</w:t>
      </w:r>
    </w:p>
    <w:p w14:paraId="23266A07" w14:textId="609B92DB" w:rsidR="007033B9" w:rsidRPr="00A121AC" w:rsidRDefault="007033B9" w:rsidP="001377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Можливі терміни: стратегічне управління, </w:t>
      </w:r>
      <w:r w:rsidR="006204FE" w:rsidRPr="00A121AC">
        <w:rPr>
          <w:rFonts w:ascii="Times New Roman" w:hAnsi="Times New Roman" w:cs="Times New Roman"/>
          <w:sz w:val="28"/>
          <w:szCs w:val="28"/>
        </w:rPr>
        <w:t>місія</w:t>
      </w:r>
      <w:r w:rsidRPr="00A121AC">
        <w:rPr>
          <w:rFonts w:ascii="Times New Roman" w:hAnsi="Times New Roman" w:cs="Times New Roman"/>
          <w:sz w:val="28"/>
          <w:szCs w:val="28"/>
        </w:rPr>
        <w:t xml:space="preserve">, </w:t>
      </w:r>
      <w:r w:rsidR="006204FE" w:rsidRPr="00A121AC">
        <w:rPr>
          <w:rFonts w:ascii="Times New Roman" w:hAnsi="Times New Roman" w:cs="Times New Roman"/>
          <w:sz w:val="28"/>
          <w:szCs w:val="28"/>
        </w:rPr>
        <w:t>бачення</w:t>
      </w:r>
      <w:r w:rsidRPr="00A121AC">
        <w:rPr>
          <w:rFonts w:ascii="Times New Roman" w:hAnsi="Times New Roman" w:cs="Times New Roman"/>
          <w:sz w:val="28"/>
          <w:szCs w:val="28"/>
        </w:rPr>
        <w:t xml:space="preserve">, стратегія, і </w:t>
      </w:r>
      <w:proofErr w:type="spellStart"/>
      <w:r w:rsidRPr="00A121A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121AC">
        <w:rPr>
          <w:rFonts w:ascii="Times New Roman" w:hAnsi="Times New Roman" w:cs="Times New Roman"/>
          <w:sz w:val="28"/>
          <w:szCs w:val="28"/>
        </w:rPr>
        <w:t>.</w:t>
      </w:r>
    </w:p>
    <w:p w14:paraId="4B5DC6B5" w14:textId="77777777" w:rsidR="00EB1CC1" w:rsidRPr="00A121AC" w:rsidRDefault="00EB1CC1" w:rsidP="001377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43A2A" w14:textId="6B41984F" w:rsidR="00756126" w:rsidRPr="00A121AC" w:rsidRDefault="00EB1CC1" w:rsidP="00EB1C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Можливі варіанти тестових завдань </w:t>
      </w:r>
      <w:r w:rsidRPr="00A121AC">
        <w:rPr>
          <w:rFonts w:ascii="Times New Roman" w:hAnsi="Times New Roman" w:cs="Times New Roman"/>
          <w:i/>
          <w:sz w:val="28"/>
          <w:szCs w:val="28"/>
        </w:rPr>
        <w:t>(2-й блок у білеті)</w:t>
      </w:r>
    </w:p>
    <w:p w14:paraId="3755464D" w14:textId="77777777" w:rsidR="00EB1CC1" w:rsidRPr="00A121AC" w:rsidRDefault="00EB1CC1" w:rsidP="00EB1CC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121AC">
        <w:rPr>
          <w:rFonts w:ascii="Times New Roman" w:hAnsi="Times New Roman" w:cs="Times New Roman"/>
          <w:sz w:val="28"/>
          <w:szCs w:val="28"/>
        </w:rPr>
        <w:t>Управління соціальними процесами (рух на захист навколишнього середовища, рух проти вживання наркотиків):</w:t>
      </w:r>
    </w:p>
    <w:p w14:paraId="5D76B99C" w14:textId="77777777" w:rsidR="00EB1CC1" w:rsidRPr="00A121AC" w:rsidRDefault="00EB1CC1" w:rsidP="00EB1CC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соціальне;</w:t>
      </w:r>
    </w:p>
    <w:p w14:paraId="2EBB7402" w14:textId="77777777" w:rsidR="00EB1CC1" w:rsidRPr="00A121AC" w:rsidRDefault="00EB1CC1" w:rsidP="00EB1CC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ідеологічне;</w:t>
      </w:r>
    </w:p>
    <w:p w14:paraId="685E3E80" w14:textId="77777777" w:rsidR="00EB1CC1" w:rsidRPr="00A121AC" w:rsidRDefault="00EB1CC1" w:rsidP="00EB1CC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недержавне;</w:t>
      </w:r>
    </w:p>
    <w:p w14:paraId="0290A32C" w14:textId="77777777" w:rsidR="00EB1CC1" w:rsidRPr="00A121AC" w:rsidRDefault="00EB1CC1" w:rsidP="00EB1CC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державне.</w:t>
      </w:r>
    </w:p>
    <w:p w14:paraId="01D08D54" w14:textId="77777777" w:rsidR="00EB1CC1" w:rsidRPr="00A121AC" w:rsidRDefault="00EB1CC1" w:rsidP="00EB1CC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121AC">
        <w:rPr>
          <w:rFonts w:ascii="Times New Roman" w:hAnsi="Times New Roman" w:cs="Times New Roman"/>
          <w:sz w:val="28"/>
          <w:szCs w:val="28"/>
        </w:rPr>
        <w:t>Принцип, за якого топ-менеджер формує таку структуру, яка б сприяла створенню самостійних команд:</w:t>
      </w:r>
    </w:p>
    <w:p w14:paraId="38CA87CA" w14:textId="77777777" w:rsidR="00EB1CC1" w:rsidRPr="00A121AC" w:rsidRDefault="00EB1CC1" w:rsidP="00EB1CC1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принцип лідерства;</w:t>
      </w:r>
    </w:p>
    <w:p w14:paraId="4CC82AAB" w14:textId="77777777" w:rsidR="00EB1CC1" w:rsidRPr="00A121AC" w:rsidRDefault="00EB1CC1" w:rsidP="00EB1CC1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принцип команд;</w:t>
      </w:r>
    </w:p>
    <w:p w14:paraId="3619AF99" w14:textId="77777777" w:rsidR="00EB1CC1" w:rsidRPr="00A121AC" w:rsidRDefault="00EB1CC1" w:rsidP="00EB1CC1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принцип влади;</w:t>
      </w:r>
    </w:p>
    <w:p w14:paraId="12725362" w14:textId="77777777" w:rsidR="00EB1CC1" w:rsidRPr="00A121AC" w:rsidRDefault="00EB1CC1" w:rsidP="00EB1CC1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принцип архітектора.</w:t>
      </w:r>
    </w:p>
    <w:p w14:paraId="3A30858C" w14:textId="77777777" w:rsidR="007033B9" w:rsidRPr="00A121AC" w:rsidRDefault="007033B9" w:rsidP="001377BE">
      <w:pPr>
        <w:pStyle w:val="a3"/>
        <w:widowControl w:val="0"/>
        <w:ind w:left="786" w:hanging="2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5DB29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Можливі варіанти ситуаційних завдань </w:t>
      </w:r>
      <w:r w:rsidRPr="00A121AC">
        <w:rPr>
          <w:rFonts w:ascii="Times New Roman" w:hAnsi="Times New Roman" w:cs="Times New Roman"/>
          <w:i/>
          <w:sz w:val="28"/>
          <w:szCs w:val="28"/>
        </w:rPr>
        <w:t>(3-й блок у білеті)</w:t>
      </w:r>
    </w:p>
    <w:p w14:paraId="6C2CBAD1" w14:textId="77777777" w:rsidR="007033B9" w:rsidRPr="00A121AC" w:rsidRDefault="007033B9" w:rsidP="001377BE">
      <w:pPr>
        <w:pStyle w:val="a3"/>
        <w:widowControl w:val="0"/>
        <w:spacing w:after="0"/>
        <w:ind w:left="786" w:hanging="219"/>
        <w:jc w:val="center"/>
        <w:rPr>
          <w:rFonts w:ascii="Times New Roman" w:hAnsi="Times New Roman" w:cs="Times New Roman"/>
          <w:sz w:val="28"/>
          <w:szCs w:val="28"/>
        </w:rPr>
      </w:pPr>
    </w:p>
    <w:p w14:paraId="35E0D66D" w14:textId="77777777" w:rsidR="00EB1CC1" w:rsidRPr="00A121AC" w:rsidRDefault="00EB1CC1" w:rsidP="00EB1CC1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AC">
        <w:rPr>
          <w:rFonts w:ascii="Times New Roman" w:hAnsi="Times New Roman" w:cs="Times New Roman"/>
          <w:color w:val="000000"/>
          <w:sz w:val="28"/>
          <w:szCs w:val="28"/>
        </w:rPr>
        <w:t>Обґрунтуйте формулювання генеральної цілі розвитку за принципом «SMART» для об’єднаної територіальної громади.</w:t>
      </w:r>
    </w:p>
    <w:p w14:paraId="47F5C140" w14:textId="77777777" w:rsidR="003B3226" w:rsidRPr="00A121AC" w:rsidRDefault="003B3226" w:rsidP="001377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707ACB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ШКАЛА ОЦІНЮВАННЯ ЕКЗАМЕНУ З ДИСЦИПЛІНИ</w:t>
      </w:r>
    </w:p>
    <w:p w14:paraId="0323B6FC" w14:textId="55F55098" w:rsidR="00EB1CC1" w:rsidRPr="00A121AC" w:rsidRDefault="00EB1CC1" w:rsidP="00EB1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«СТРАТЕГІЧНЕ УПРАВЛІННЯ У ПУБЛІЧНІЙ СФЕРІ»</w:t>
      </w:r>
    </w:p>
    <w:p w14:paraId="0C2F9121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1"/>
        <w:gridCol w:w="3383"/>
        <w:gridCol w:w="3206"/>
      </w:tblGrid>
      <w:tr w:rsidR="00EB1CC1" w:rsidRPr="00A121AC" w14:paraId="43DF2EA1" w14:textId="77777777" w:rsidTr="007F79D9">
        <w:tc>
          <w:tcPr>
            <w:tcW w:w="2981" w:type="dxa"/>
          </w:tcPr>
          <w:p w14:paraId="17DF5F95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Блок</w:t>
            </w:r>
          </w:p>
        </w:tc>
        <w:tc>
          <w:tcPr>
            <w:tcW w:w="3383" w:type="dxa"/>
          </w:tcPr>
          <w:p w14:paraId="6F62914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3206" w:type="dxa"/>
          </w:tcPr>
          <w:p w14:paraId="336BA67F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Сума балів</w:t>
            </w:r>
          </w:p>
        </w:tc>
      </w:tr>
      <w:tr w:rsidR="00EB1CC1" w:rsidRPr="00A121AC" w14:paraId="4AC8EB28" w14:textId="77777777" w:rsidTr="007F79D9">
        <w:tc>
          <w:tcPr>
            <w:tcW w:w="2981" w:type="dxa"/>
            <w:vMerge w:val="restart"/>
            <w:vAlign w:val="center"/>
          </w:tcPr>
          <w:p w14:paraId="640C9DD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</w:p>
        </w:tc>
        <w:tc>
          <w:tcPr>
            <w:tcW w:w="3383" w:type="dxa"/>
          </w:tcPr>
          <w:p w14:paraId="530F582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Теоретичне запитання</w:t>
            </w:r>
          </w:p>
        </w:tc>
        <w:tc>
          <w:tcPr>
            <w:tcW w:w="3206" w:type="dxa"/>
          </w:tcPr>
          <w:p w14:paraId="0EB4D7D6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EB1CC1" w:rsidRPr="00A121AC" w14:paraId="2B44B84B" w14:textId="77777777" w:rsidTr="007F79D9">
        <w:tc>
          <w:tcPr>
            <w:tcW w:w="2981" w:type="dxa"/>
            <w:vMerge/>
          </w:tcPr>
          <w:p w14:paraId="18F2432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383" w:type="dxa"/>
          </w:tcPr>
          <w:p w14:paraId="210654E2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Дефініція</w:t>
            </w:r>
          </w:p>
        </w:tc>
        <w:tc>
          <w:tcPr>
            <w:tcW w:w="3206" w:type="dxa"/>
          </w:tcPr>
          <w:p w14:paraId="0AF31A4D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</w:tr>
      <w:tr w:rsidR="00EB1CC1" w:rsidRPr="00A121AC" w14:paraId="14021647" w14:textId="77777777" w:rsidTr="007F79D9">
        <w:tc>
          <w:tcPr>
            <w:tcW w:w="2981" w:type="dxa"/>
          </w:tcPr>
          <w:p w14:paraId="065ED13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ІІ</w:t>
            </w:r>
          </w:p>
        </w:tc>
        <w:tc>
          <w:tcPr>
            <w:tcW w:w="3383" w:type="dxa"/>
          </w:tcPr>
          <w:p w14:paraId="7E8C044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Тестові завдання</w:t>
            </w:r>
          </w:p>
        </w:tc>
        <w:tc>
          <w:tcPr>
            <w:tcW w:w="3206" w:type="dxa"/>
          </w:tcPr>
          <w:p w14:paraId="5C8C78C5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</w:tr>
      <w:tr w:rsidR="00EB1CC1" w:rsidRPr="00A121AC" w14:paraId="4C54BEA1" w14:textId="77777777" w:rsidTr="007F79D9">
        <w:tc>
          <w:tcPr>
            <w:tcW w:w="2981" w:type="dxa"/>
          </w:tcPr>
          <w:p w14:paraId="2F1D6D2C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3383" w:type="dxa"/>
          </w:tcPr>
          <w:p w14:paraId="16F2007C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Ситуаційне завдання</w:t>
            </w:r>
          </w:p>
        </w:tc>
        <w:tc>
          <w:tcPr>
            <w:tcW w:w="3206" w:type="dxa"/>
          </w:tcPr>
          <w:p w14:paraId="5D09642B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EB1CC1" w:rsidRPr="00A121AC" w14:paraId="7CB0F188" w14:textId="77777777" w:rsidTr="007F79D9">
        <w:tc>
          <w:tcPr>
            <w:tcW w:w="2981" w:type="dxa"/>
            <w:shd w:val="clear" w:color="auto" w:fill="auto"/>
          </w:tcPr>
          <w:p w14:paraId="6A220DBD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∑</w:t>
            </w:r>
            <w:proofErr w:type="spellStart"/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uk-UA"/>
              </w:rPr>
              <w:t>max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14:paraId="3775F10A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06" w:type="dxa"/>
            <w:shd w:val="clear" w:color="auto" w:fill="auto"/>
          </w:tcPr>
          <w:p w14:paraId="42ACDD4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</w:tbl>
    <w:p w14:paraId="3B544AA0" w14:textId="77777777" w:rsidR="006204FE" w:rsidRPr="00A121AC" w:rsidRDefault="006204FE" w:rsidP="001377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21AC">
        <w:rPr>
          <w:rFonts w:ascii="Times New Roman" w:hAnsi="Times New Roman" w:cs="Times New Roman"/>
          <w:sz w:val="24"/>
          <w:szCs w:val="28"/>
        </w:rPr>
        <w:br w:type="page"/>
      </w:r>
    </w:p>
    <w:p w14:paraId="3A7985F5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lastRenderedPageBreak/>
        <w:t>Прикарпатський національний університет імені Василя Стефаника</w:t>
      </w:r>
    </w:p>
    <w:p w14:paraId="6314CD9C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0D00F" w14:textId="334A7186" w:rsidR="00A121AC" w:rsidRPr="00E1128A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Освітній рівень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="00E1128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доктор філософії</w:t>
      </w:r>
    </w:p>
    <w:p w14:paraId="75DAA8FC" w14:textId="6170A453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281 «Публічне управління та адміністрування»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  <w:t xml:space="preserve">Семестр   </w:t>
      </w:r>
      <w:r w:rsidR="00E1128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</w:p>
    <w:p w14:paraId="6091CE12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49B7290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Навчальна дисципліна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Стратегічне управління у публічній сфері</w:t>
      </w:r>
    </w:p>
    <w:p w14:paraId="6A86D8F9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23EC06B" w14:textId="3A3843D8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b/>
          <w:sz w:val="20"/>
          <w:szCs w:val="20"/>
        </w:rPr>
        <w:t>ЕКЗАМЕНАЦІЙНИЙ БІЛЕТ №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Pr="00A121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ЗРАЗОК</w:t>
      </w:r>
    </w:p>
    <w:p w14:paraId="4C689B4B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1A5E97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b/>
          <w:sz w:val="20"/>
          <w:szCs w:val="20"/>
        </w:rPr>
        <w:t>Теоретичні запитання</w:t>
      </w:r>
    </w:p>
    <w:p w14:paraId="62ABB898" w14:textId="0B64C649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1. Сутність та значення побудови карти стратегічних груп.</w:t>
      </w:r>
    </w:p>
    <w:p w14:paraId="70D59514" w14:textId="68248AC9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Продовжіть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 твердження: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Місія</w:t>
      </w:r>
      <w:r w:rsidRPr="00A121AC">
        <w:rPr>
          <w:rFonts w:ascii="Times New Roman" w:eastAsia="Times New Roman" w:hAnsi="Times New Roman" w:cs="Times New Roman"/>
          <w:i/>
          <w:sz w:val="20"/>
          <w:szCs w:val="20"/>
        </w:rPr>
        <w:t xml:space="preserve"> – це …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4CC515C1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b/>
          <w:sz w:val="20"/>
          <w:szCs w:val="20"/>
        </w:rPr>
        <w:t>Тести</w:t>
      </w:r>
    </w:p>
    <w:p w14:paraId="3FE66B48" w14:textId="77777777" w:rsidR="00A121AC" w:rsidRPr="00A121AC" w:rsidRDefault="00A121AC" w:rsidP="00A121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A121AC">
        <w:rPr>
          <w:rFonts w:ascii="Times New Roman" w:eastAsia="Times New Roman" w:hAnsi="Times New Roman" w:cs="Times New Roman"/>
          <w:sz w:val="20"/>
          <w:szCs w:val="20"/>
          <w:lang w:val="en-US"/>
        </w:rPr>
        <w:t>PESTLE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>-аналіз передбачає аналіз наступних факторів:</w:t>
      </w:r>
    </w:p>
    <w:p w14:paraId="05AE7703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а) політичних, економічних, соціальних, технологічних, правових, екологічних;</w:t>
      </w:r>
    </w:p>
    <w:p w14:paraId="11185701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б) політичних, етичних, соціокультурних, технічних, правових, етнічних;</w:t>
      </w:r>
    </w:p>
    <w:p w14:paraId="6DCE7B95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в) правових, етнічних, соціальних, технічних, політичних, економічних;</w:t>
      </w:r>
    </w:p>
    <w:p w14:paraId="2567E224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г) правових, екологічних, соціальних, технологічних, політичних, етичних.</w:t>
      </w:r>
    </w:p>
    <w:p w14:paraId="13355DF4" w14:textId="1D5B3ED8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2. Стратегічне планування потребує дотримання трьох основних умов, за винятком:</w:t>
      </w:r>
    </w:p>
    <w:p w14:paraId="0162271F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а) управління діяльності організації будується на принципах управління інвестиційним портфелем;</w:t>
      </w:r>
    </w:p>
    <w:p w14:paraId="2D837CB2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б) ретельна оцінка перспектив кожного виду діяльності, вивчення показників ринкового зростання і позиції компанії на конкурентному ринку;</w:t>
      </w:r>
    </w:p>
    <w:p w14:paraId="2853877E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в) участь у розробці стратегії бере тільки вищий управлінський персонал;</w:t>
      </w:r>
    </w:p>
    <w:p w14:paraId="2781AF0D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г) для кожного виду діяльності організації розробляється план досягнення довгострокових цілей.</w:t>
      </w:r>
    </w:p>
    <w:p w14:paraId="4EA5A219" w14:textId="77777777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3. Стратегія, яка припускає відмову від довгострокового погляду на бізнес на користь максимального отримання доходів в короткостроковій перспективі:</w:t>
      </w:r>
    </w:p>
    <w:p w14:paraId="434878D7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а) стратегія скорочення витрат;</w:t>
      </w:r>
    </w:p>
    <w:p w14:paraId="4E50BAA7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б) стратегія «збору врожаю»;</w:t>
      </w:r>
    </w:p>
    <w:p w14:paraId="0A157DC0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в) стратегія скорочення підрозділу чи бізнесу;</w:t>
      </w:r>
    </w:p>
    <w:p w14:paraId="7585E37F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г) стратегія ліквідації.</w:t>
      </w:r>
    </w:p>
    <w:p w14:paraId="469521F2" w14:textId="2C757A8C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4. Вітамін «А» за Іцхаком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Адізесом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2442311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а) робить організацію раціональною у короткостроковій перспективі;</w:t>
      </w:r>
    </w:p>
    <w:p w14:paraId="6B02416D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б) робить організацію ефективною у довгостроковій перспективі;</w:t>
      </w:r>
    </w:p>
    <w:p w14:paraId="5094F546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в) робить організацію ефективною у короткостроковій перспективі;</w:t>
      </w:r>
    </w:p>
    <w:p w14:paraId="7D924FE0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г) робить організацію раціональною у довгостроковій перспективі.</w:t>
      </w:r>
    </w:p>
    <w:p w14:paraId="6B36B6CF" w14:textId="77777777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5. Стратегія, яка приваблива для дрібних організацій (кафе, перукарень, косметичних салонів), яким легше задовольнити невеликі за обсягом короткострокові потреби споживача:</w:t>
      </w:r>
    </w:p>
    <w:p w14:paraId="2D102008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експлерентна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 стратегія;</w:t>
      </w:r>
    </w:p>
    <w:p w14:paraId="5EA99E0F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комутантна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 стратегія;</w:t>
      </w:r>
    </w:p>
    <w:p w14:paraId="2C218668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віолентна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 стратегія;</w:t>
      </w:r>
    </w:p>
    <w:p w14:paraId="1D2E1F45" w14:textId="7E17F8C5" w:rsid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 w:rsidRPr="00A121AC">
        <w:rPr>
          <w:rFonts w:ascii="Times New Roman" w:eastAsia="Times New Roman" w:hAnsi="Times New Roman" w:cs="Times New Roman"/>
          <w:sz w:val="20"/>
          <w:szCs w:val="20"/>
        </w:rPr>
        <w:t>патієнтна</w:t>
      </w:r>
      <w:proofErr w:type="spellEnd"/>
      <w:r w:rsidRPr="00A121AC">
        <w:rPr>
          <w:rFonts w:ascii="Times New Roman" w:eastAsia="Times New Roman" w:hAnsi="Times New Roman" w:cs="Times New Roman"/>
          <w:sz w:val="20"/>
          <w:szCs w:val="20"/>
        </w:rPr>
        <w:t xml:space="preserve"> стратегія.</w:t>
      </w:r>
    </w:p>
    <w:p w14:paraId="78AFA4E2" w14:textId="77777777" w:rsidR="00A121AC" w:rsidRPr="00A121AC" w:rsidRDefault="00A121AC" w:rsidP="00A121A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6F0E84" w14:textId="0D726B98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Ситуаційне завдання</w:t>
      </w:r>
    </w:p>
    <w:p w14:paraId="5CA32C56" w14:textId="77777777" w:rsidR="00A121AC" w:rsidRPr="00A121AC" w:rsidRDefault="00A121AC" w:rsidP="00A121A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21AC">
        <w:rPr>
          <w:rFonts w:ascii="Times New Roman" w:hAnsi="Times New Roman" w:cs="Times New Roman"/>
          <w:sz w:val="20"/>
          <w:szCs w:val="20"/>
        </w:rPr>
        <w:t>Розробіть власний варіант бачення та місії для торговельної мережі «Сільпо».</w:t>
      </w:r>
    </w:p>
    <w:p w14:paraId="7047A370" w14:textId="584B1047" w:rsid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BC5B6B" w14:textId="1F0BF9BB" w:rsid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7836F4" w14:textId="03E0F514" w:rsid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26A9D9" w14:textId="77777777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55F52E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 на засіданні кафедри управління та бізнес-адміністрування</w:t>
      </w:r>
    </w:p>
    <w:p w14:paraId="07AB91FF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 ___ від «___» ______________ 20___ р.</w:t>
      </w:r>
    </w:p>
    <w:p w14:paraId="5C0CA486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108E0E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Завідувач кафедри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О. І. Жук</w:t>
      </w:r>
    </w:p>
    <w:p w14:paraId="5226A612" w14:textId="77777777" w:rsidR="00A121AC" w:rsidRPr="00A121AC" w:rsidRDefault="00A121AC" w:rsidP="00A121AC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           (підпис)</w:t>
      </w:r>
    </w:p>
    <w:p w14:paraId="2FBDEB77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Викладач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В. М. Якубів</w:t>
      </w:r>
    </w:p>
    <w:p w14:paraId="23FEEF6D" w14:textId="77777777" w:rsidR="00A121AC" w:rsidRPr="00A121AC" w:rsidRDefault="00A121AC" w:rsidP="00A121AC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           (підпис)</w:t>
      </w:r>
    </w:p>
    <w:p w14:paraId="039AEB15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C69828" w14:textId="4694186A" w:rsidR="00F34BBB" w:rsidRPr="00A121AC" w:rsidRDefault="00F34BBB" w:rsidP="00A121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34BBB" w:rsidRPr="00A121AC" w:rsidSect="008C516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BB1B" w14:textId="77777777" w:rsidR="004A5FAB" w:rsidRDefault="004A5FAB">
      <w:pPr>
        <w:spacing w:after="0" w:line="240" w:lineRule="auto"/>
      </w:pPr>
      <w:r>
        <w:separator/>
      </w:r>
    </w:p>
  </w:endnote>
  <w:endnote w:type="continuationSeparator" w:id="0">
    <w:p w14:paraId="41BB06CA" w14:textId="77777777" w:rsidR="004A5FAB" w:rsidRDefault="004A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04BB" w14:textId="77777777" w:rsidR="004A5FAB" w:rsidRDefault="004A5FAB">
      <w:pPr>
        <w:spacing w:after="0" w:line="240" w:lineRule="auto"/>
      </w:pPr>
      <w:r>
        <w:separator/>
      </w:r>
    </w:p>
  </w:footnote>
  <w:footnote w:type="continuationSeparator" w:id="0">
    <w:p w14:paraId="60FF0E6E" w14:textId="77777777" w:rsidR="004A5FAB" w:rsidRDefault="004A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B5BB" w14:textId="77777777" w:rsidR="00A121AC" w:rsidRDefault="00A121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9C"/>
    <w:multiLevelType w:val="hybridMultilevel"/>
    <w:tmpl w:val="591C1A1C"/>
    <w:lvl w:ilvl="0" w:tplc="2DACABA4">
      <w:start w:val="4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AC449E"/>
    <w:multiLevelType w:val="hybridMultilevel"/>
    <w:tmpl w:val="3CC6CF66"/>
    <w:lvl w:ilvl="0" w:tplc="2E2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B6ECA"/>
    <w:multiLevelType w:val="hybridMultilevel"/>
    <w:tmpl w:val="380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7B5"/>
    <w:multiLevelType w:val="hybridMultilevel"/>
    <w:tmpl w:val="0B96CF48"/>
    <w:lvl w:ilvl="0" w:tplc="EFC04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969"/>
    <w:multiLevelType w:val="hybridMultilevel"/>
    <w:tmpl w:val="C8FACBD0"/>
    <w:lvl w:ilvl="0" w:tplc="D2325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2493F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897884"/>
    <w:multiLevelType w:val="hybridMultilevel"/>
    <w:tmpl w:val="D318E1D6"/>
    <w:lvl w:ilvl="0" w:tplc="2554767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37F5EE2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F71F29"/>
    <w:multiLevelType w:val="hybridMultilevel"/>
    <w:tmpl w:val="6EA4180C"/>
    <w:lvl w:ilvl="0" w:tplc="F93ADA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72270BD"/>
    <w:multiLevelType w:val="hybridMultilevel"/>
    <w:tmpl w:val="87F420C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5427"/>
    <w:multiLevelType w:val="hybridMultilevel"/>
    <w:tmpl w:val="3684B068"/>
    <w:lvl w:ilvl="0" w:tplc="A6D48F0C">
      <w:start w:val="59"/>
      <w:numFmt w:val="decimal"/>
      <w:lvlText w:val="%1."/>
      <w:lvlJc w:val="left"/>
      <w:pPr>
        <w:ind w:left="755" w:hanging="375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5E732E73"/>
    <w:multiLevelType w:val="hybridMultilevel"/>
    <w:tmpl w:val="3B348752"/>
    <w:lvl w:ilvl="0" w:tplc="C74EA492">
      <w:start w:val="55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9D147F"/>
    <w:multiLevelType w:val="hybridMultilevel"/>
    <w:tmpl w:val="102A91E6"/>
    <w:lvl w:ilvl="0" w:tplc="EFC04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5C00"/>
    <w:multiLevelType w:val="hybridMultilevel"/>
    <w:tmpl w:val="D64E0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71CD"/>
    <w:multiLevelType w:val="hybridMultilevel"/>
    <w:tmpl w:val="5DC47B26"/>
    <w:lvl w:ilvl="0" w:tplc="D41CE568">
      <w:start w:val="2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1"/>
    <w:rsid w:val="001377BE"/>
    <w:rsid w:val="00146D1D"/>
    <w:rsid w:val="00303542"/>
    <w:rsid w:val="0033496A"/>
    <w:rsid w:val="003B3226"/>
    <w:rsid w:val="003D3B86"/>
    <w:rsid w:val="004306B0"/>
    <w:rsid w:val="00430D64"/>
    <w:rsid w:val="004945C1"/>
    <w:rsid w:val="004A5FAB"/>
    <w:rsid w:val="004E56BD"/>
    <w:rsid w:val="005327AB"/>
    <w:rsid w:val="005409FC"/>
    <w:rsid w:val="005B1691"/>
    <w:rsid w:val="005D2737"/>
    <w:rsid w:val="006204FE"/>
    <w:rsid w:val="00637476"/>
    <w:rsid w:val="007033B9"/>
    <w:rsid w:val="00756126"/>
    <w:rsid w:val="00761F2D"/>
    <w:rsid w:val="00782990"/>
    <w:rsid w:val="00784E0D"/>
    <w:rsid w:val="00815D63"/>
    <w:rsid w:val="00842A8D"/>
    <w:rsid w:val="00880056"/>
    <w:rsid w:val="008C5166"/>
    <w:rsid w:val="0093452E"/>
    <w:rsid w:val="009B4C2E"/>
    <w:rsid w:val="00A121AC"/>
    <w:rsid w:val="00A220A9"/>
    <w:rsid w:val="00BC3AE7"/>
    <w:rsid w:val="00BF15ED"/>
    <w:rsid w:val="00C66DD9"/>
    <w:rsid w:val="00CC73CE"/>
    <w:rsid w:val="00D40842"/>
    <w:rsid w:val="00E1128A"/>
    <w:rsid w:val="00EB1CC1"/>
    <w:rsid w:val="00EE387B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1B86"/>
  <w15:docId w15:val="{FCD6A3ED-8019-4754-AD2A-DE17564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1D"/>
  </w:style>
  <w:style w:type="paragraph" w:styleId="1">
    <w:name w:val="heading 1"/>
    <w:basedOn w:val="a"/>
    <w:next w:val="a"/>
    <w:link w:val="10"/>
    <w:qFormat/>
    <w:rsid w:val="00F34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C1"/>
    <w:pPr>
      <w:ind w:left="720"/>
      <w:contextualSpacing/>
    </w:pPr>
  </w:style>
  <w:style w:type="character" w:customStyle="1" w:styleId="4">
    <w:name w:val="Оглавление 4 Знак"/>
    <w:basedOn w:val="a0"/>
    <w:link w:val="40"/>
    <w:uiPriority w:val="99"/>
    <w:locked/>
    <w:rsid w:val="004945C1"/>
    <w:rPr>
      <w:sz w:val="28"/>
      <w:szCs w:val="28"/>
      <w:shd w:val="clear" w:color="auto" w:fill="FFFFFF"/>
    </w:rPr>
  </w:style>
  <w:style w:type="paragraph" w:styleId="40">
    <w:name w:val="toc 4"/>
    <w:basedOn w:val="a"/>
    <w:next w:val="a"/>
    <w:link w:val="4"/>
    <w:rsid w:val="004945C1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4945C1"/>
    <w:rPr>
      <w:i/>
      <w:iCs/>
      <w:sz w:val="28"/>
      <w:szCs w:val="28"/>
      <w:shd w:val="clear" w:color="auto" w:fill="FFFFFF"/>
    </w:rPr>
  </w:style>
  <w:style w:type="paragraph" w:customStyle="1" w:styleId="420">
    <w:name w:val="Заголовок №4 (2)"/>
    <w:basedOn w:val="a"/>
    <w:link w:val="42"/>
    <w:rsid w:val="004945C1"/>
    <w:pPr>
      <w:widowControl w:val="0"/>
      <w:shd w:val="clear" w:color="auto" w:fill="FFFFFF"/>
      <w:spacing w:before="120" w:after="360" w:line="240" w:lineRule="atLeast"/>
      <w:jc w:val="center"/>
      <w:outlineLvl w:val="3"/>
    </w:pPr>
    <w:rPr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34B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B1CC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2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1AC"/>
  </w:style>
  <w:style w:type="table" w:customStyle="1" w:styleId="11">
    <w:name w:val="Сітка таблиці1"/>
    <w:basedOn w:val="a1"/>
    <w:next w:val="a4"/>
    <w:uiPriority w:val="39"/>
    <w:rsid w:val="00A121AC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Mir</cp:lastModifiedBy>
  <cp:revision>3</cp:revision>
  <dcterms:created xsi:type="dcterms:W3CDTF">2021-09-05T10:10:00Z</dcterms:created>
  <dcterms:modified xsi:type="dcterms:W3CDTF">2021-12-30T08:57:00Z</dcterms:modified>
</cp:coreProperties>
</file>